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A43" w:rsidRPr="0019189B" w:rsidRDefault="00142A43" w:rsidP="00142A43">
      <w:pPr>
        <w:spacing w:after="0" w:line="240" w:lineRule="auto"/>
        <w:jc w:val="center"/>
        <w:rPr>
          <w:rFonts w:ascii="Times New Roman" w:hAnsi="Times New Roman"/>
          <w:b/>
          <w:sz w:val="24"/>
          <w:szCs w:val="24"/>
        </w:rPr>
      </w:pPr>
      <w:r w:rsidRPr="0019189B">
        <w:rPr>
          <w:rFonts w:ascii="Times New Roman" w:hAnsi="Times New Roman"/>
          <w:b/>
          <w:sz w:val="24"/>
          <w:szCs w:val="24"/>
        </w:rPr>
        <w:t>МІНІСТЕРСТВО КУЛЬТУРИ ТА ІНФОРМАЦІЙНОЇ ПОЛІТИКИ УКРАЇНИ</w:t>
      </w:r>
    </w:p>
    <w:p w:rsidR="00142A43" w:rsidRPr="0019189B" w:rsidRDefault="00142A43" w:rsidP="00142A43">
      <w:pPr>
        <w:spacing w:after="0" w:line="240" w:lineRule="auto"/>
        <w:jc w:val="center"/>
        <w:rPr>
          <w:rFonts w:ascii="Times New Roman" w:hAnsi="Times New Roman"/>
          <w:b/>
          <w:sz w:val="24"/>
          <w:szCs w:val="24"/>
        </w:rPr>
      </w:pPr>
      <w:r w:rsidRPr="0019189B">
        <w:rPr>
          <w:rFonts w:ascii="Times New Roman" w:hAnsi="Times New Roman"/>
          <w:b/>
          <w:sz w:val="24"/>
          <w:szCs w:val="24"/>
        </w:rPr>
        <w:t>КО</w:t>
      </w:r>
      <w:r>
        <w:rPr>
          <w:rFonts w:ascii="Times New Roman" w:hAnsi="Times New Roman"/>
          <w:b/>
          <w:sz w:val="24"/>
          <w:szCs w:val="24"/>
        </w:rPr>
        <w:t xml:space="preserve">СІВСЬКИЙ ДЕРЖАВНИЙ ІНСТИТУТ </w:t>
      </w:r>
      <w:r w:rsidRPr="0019189B">
        <w:rPr>
          <w:rFonts w:ascii="Times New Roman" w:hAnsi="Times New Roman"/>
          <w:b/>
          <w:sz w:val="24"/>
          <w:szCs w:val="24"/>
        </w:rPr>
        <w:t xml:space="preserve"> ДЕКОРАТИВНОГО МИСТЕЦТВА</w:t>
      </w:r>
    </w:p>
    <w:p w:rsidR="00142A43" w:rsidRPr="0019189B" w:rsidRDefault="00142A43" w:rsidP="00142A43">
      <w:pPr>
        <w:spacing w:after="0" w:line="240" w:lineRule="auto"/>
        <w:ind w:firstLine="567"/>
        <w:jc w:val="center"/>
        <w:rPr>
          <w:rFonts w:ascii="Times New Roman" w:hAnsi="Times New Roman"/>
          <w:b/>
          <w:sz w:val="24"/>
          <w:szCs w:val="24"/>
        </w:rPr>
      </w:pPr>
    </w:p>
    <w:p w:rsidR="00142A43" w:rsidRPr="0019189B" w:rsidRDefault="00142A43" w:rsidP="00142A43">
      <w:pPr>
        <w:spacing w:after="0" w:line="240" w:lineRule="auto"/>
        <w:ind w:firstLine="567"/>
        <w:jc w:val="center"/>
        <w:rPr>
          <w:rFonts w:ascii="Times New Roman" w:hAnsi="Times New Roman"/>
          <w:b/>
          <w:sz w:val="24"/>
          <w:szCs w:val="24"/>
        </w:rPr>
      </w:pPr>
    </w:p>
    <w:p w:rsidR="00142A43" w:rsidRDefault="00142A43" w:rsidP="00142A43">
      <w:pPr>
        <w:spacing w:after="0" w:line="240" w:lineRule="auto"/>
        <w:ind w:firstLine="567"/>
        <w:jc w:val="center"/>
        <w:rPr>
          <w:rFonts w:ascii="Times New Roman" w:hAnsi="Times New Roman"/>
          <w:b/>
          <w:sz w:val="28"/>
          <w:szCs w:val="28"/>
        </w:rPr>
      </w:pPr>
    </w:p>
    <w:p w:rsidR="00142A43" w:rsidRDefault="00142A43" w:rsidP="00142A43">
      <w:pPr>
        <w:spacing w:after="0" w:line="240" w:lineRule="auto"/>
        <w:ind w:firstLine="567"/>
        <w:jc w:val="center"/>
        <w:rPr>
          <w:rFonts w:ascii="Times New Roman" w:hAnsi="Times New Roman"/>
          <w:b/>
          <w:sz w:val="28"/>
          <w:szCs w:val="28"/>
        </w:rPr>
      </w:pPr>
    </w:p>
    <w:p w:rsidR="00142A43" w:rsidRDefault="00142A43" w:rsidP="00142A43">
      <w:pPr>
        <w:spacing w:after="0" w:line="240" w:lineRule="auto"/>
        <w:ind w:firstLine="567"/>
        <w:jc w:val="center"/>
        <w:rPr>
          <w:rFonts w:ascii="Times New Roman" w:hAnsi="Times New Roman"/>
          <w:b/>
          <w:sz w:val="28"/>
          <w:szCs w:val="28"/>
        </w:rPr>
      </w:pPr>
    </w:p>
    <w:p w:rsidR="00142A43" w:rsidRPr="00072F7D" w:rsidRDefault="00142A43" w:rsidP="00142A43">
      <w:pPr>
        <w:spacing w:after="0" w:line="240" w:lineRule="auto"/>
        <w:ind w:firstLine="567"/>
        <w:jc w:val="center"/>
        <w:rPr>
          <w:rFonts w:ascii="Times New Roman" w:hAnsi="Times New Roman"/>
          <w:b/>
          <w:sz w:val="28"/>
          <w:szCs w:val="28"/>
        </w:rPr>
      </w:pPr>
    </w:p>
    <w:p w:rsidR="00142A43" w:rsidRDefault="00142A43" w:rsidP="00142A43">
      <w:pPr>
        <w:spacing w:after="0" w:line="240" w:lineRule="auto"/>
        <w:rPr>
          <w:rFonts w:ascii="Times New Roman" w:hAnsi="Times New Roman"/>
          <w:b/>
          <w:sz w:val="28"/>
          <w:szCs w:val="28"/>
        </w:rPr>
      </w:pPr>
    </w:p>
    <w:p w:rsidR="00142A43" w:rsidRPr="00072F7D" w:rsidRDefault="00142A43" w:rsidP="00142A43">
      <w:pPr>
        <w:spacing w:after="0" w:line="240" w:lineRule="auto"/>
        <w:rPr>
          <w:rFonts w:ascii="Times New Roman" w:hAnsi="Times New Roman"/>
          <w:b/>
          <w:sz w:val="28"/>
          <w:szCs w:val="28"/>
        </w:rPr>
      </w:pPr>
      <w:r>
        <w:rPr>
          <w:rFonts w:ascii="Times New Roman" w:hAnsi="Times New Roman"/>
          <w:b/>
          <w:sz w:val="28"/>
          <w:szCs w:val="28"/>
        </w:rPr>
        <w:t xml:space="preserve">                                                                       </w:t>
      </w:r>
      <w:r w:rsidRPr="00072F7D">
        <w:rPr>
          <w:rFonts w:ascii="Times New Roman" w:hAnsi="Times New Roman"/>
          <w:b/>
          <w:sz w:val="28"/>
          <w:szCs w:val="28"/>
        </w:rPr>
        <w:t>ЗАТВЕРДЖЕНО</w:t>
      </w:r>
    </w:p>
    <w:p w:rsidR="00142A43" w:rsidRDefault="00142A43" w:rsidP="00142A43">
      <w:pPr>
        <w:spacing w:after="0" w:line="240" w:lineRule="auto"/>
        <w:jc w:val="center"/>
        <w:rPr>
          <w:rFonts w:ascii="Times New Roman" w:hAnsi="Times New Roman"/>
          <w:b/>
          <w:sz w:val="28"/>
          <w:szCs w:val="28"/>
        </w:rPr>
      </w:pPr>
      <w:r>
        <w:rPr>
          <w:rFonts w:ascii="Times New Roman" w:hAnsi="Times New Roman"/>
          <w:b/>
          <w:sz w:val="28"/>
          <w:szCs w:val="28"/>
        </w:rPr>
        <w:t xml:space="preserve">                            Ректор КДІДМ </w:t>
      </w:r>
    </w:p>
    <w:p w:rsidR="00142A43" w:rsidRPr="00072F7D" w:rsidRDefault="00142A43" w:rsidP="00142A43">
      <w:pPr>
        <w:spacing w:after="0" w:line="240" w:lineRule="auto"/>
        <w:jc w:val="center"/>
        <w:rPr>
          <w:rFonts w:ascii="Times New Roman" w:hAnsi="Times New Roman"/>
          <w:b/>
          <w:sz w:val="28"/>
          <w:szCs w:val="28"/>
        </w:rPr>
      </w:pPr>
      <w:r>
        <w:rPr>
          <w:rFonts w:ascii="Times New Roman" w:hAnsi="Times New Roman"/>
          <w:b/>
          <w:sz w:val="28"/>
          <w:szCs w:val="28"/>
        </w:rPr>
        <w:t xml:space="preserve">                                                                 _____________ Галина ЮРЧИШИН</w:t>
      </w:r>
    </w:p>
    <w:p w:rsidR="00142A43" w:rsidRPr="00072F7D" w:rsidRDefault="00142A43" w:rsidP="00142A43">
      <w:pPr>
        <w:spacing w:after="0" w:line="240" w:lineRule="auto"/>
        <w:jc w:val="center"/>
        <w:rPr>
          <w:rFonts w:ascii="Times New Roman" w:hAnsi="Times New Roman"/>
          <w:b/>
          <w:sz w:val="28"/>
          <w:szCs w:val="28"/>
        </w:rPr>
      </w:pPr>
      <w:r>
        <w:rPr>
          <w:rFonts w:ascii="Times New Roman" w:hAnsi="Times New Roman"/>
          <w:b/>
          <w:sz w:val="28"/>
          <w:szCs w:val="28"/>
        </w:rPr>
        <w:t xml:space="preserve">                                                      «___» _______________ 2023</w:t>
      </w:r>
      <w:r w:rsidRPr="00072F7D">
        <w:rPr>
          <w:rFonts w:ascii="Times New Roman" w:hAnsi="Times New Roman"/>
          <w:b/>
          <w:sz w:val="28"/>
          <w:szCs w:val="28"/>
        </w:rPr>
        <w:t>р.</w:t>
      </w:r>
    </w:p>
    <w:p w:rsidR="00142A43" w:rsidRPr="00072F7D" w:rsidRDefault="00142A43" w:rsidP="00142A43">
      <w:pPr>
        <w:spacing w:after="0" w:line="240" w:lineRule="auto"/>
        <w:ind w:firstLine="567"/>
        <w:jc w:val="center"/>
        <w:rPr>
          <w:rFonts w:ascii="Times New Roman" w:hAnsi="Times New Roman"/>
          <w:b/>
          <w:sz w:val="28"/>
          <w:szCs w:val="28"/>
        </w:rPr>
      </w:pPr>
    </w:p>
    <w:p w:rsidR="00142A43" w:rsidRPr="00072F7D" w:rsidRDefault="00142A43" w:rsidP="00142A43">
      <w:pPr>
        <w:ind w:firstLine="567"/>
        <w:jc w:val="center"/>
        <w:rPr>
          <w:rFonts w:ascii="Times New Roman" w:hAnsi="Times New Roman"/>
          <w:sz w:val="28"/>
          <w:szCs w:val="28"/>
        </w:rPr>
      </w:pPr>
    </w:p>
    <w:p w:rsidR="00142A43" w:rsidRDefault="00142A43" w:rsidP="00142A43">
      <w:pPr>
        <w:ind w:firstLine="567"/>
        <w:jc w:val="center"/>
        <w:rPr>
          <w:rFonts w:ascii="Times New Roman" w:hAnsi="Times New Roman"/>
          <w:sz w:val="28"/>
          <w:szCs w:val="28"/>
        </w:rPr>
      </w:pPr>
    </w:p>
    <w:p w:rsidR="00142A43" w:rsidRPr="00072F7D" w:rsidRDefault="00142A43" w:rsidP="00142A43">
      <w:pPr>
        <w:ind w:firstLine="567"/>
        <w:jc w:val="center"/>
        <w:rPr>
          <w:rFonts w:ascii="Times New Roman" w:hAnsi="Times New Roman"/>
          <w:sz w:val="28"/>
          <w:szCs w:val="28"/>
        </w:rPr>
      </w:pPr>
    </w:p>
    <w:p w:rsidR="00142A43" w:rsidRPr="00A901AB" w:rsidRDefault="00142A43" w:rsidP="00142A43">
      <w:pPr>
        <w:spacing w:after="0" w:line="240" w:lineRule="auto"/>
        <w:ind w:firstLine="567"/>
        <w:jc w:val="center"/>
        <w:rPr>
          <w:rFonts w:ascii="Times New Roman" w:hAnsi="Times New Roman"/>
          <w:b/>
          <w:sz w:val="32"/>
          <w:szCs w:val="32"/>
          <w:u w:val="single"/>
        </w:rPr>
      </w:pPr>
      <w:r>
        <w:rPr>
          <w:rFonts w:ascii="Times New Roman" w:hAnsi="Times New Roman"/>
          <w:b/>
          <w:sz w:val="32"/>
          <w:szCs w:val="32"/>
          <w:u w:val="single"/>
        </w:rPr>
        <w:t xml:space="preserve">П О Л О Ж Е Н </w:t>
      </w:r>
      <w:proofErr w:type="spellStart"/>
      <w:r>
        <w:rPr>
          <w:rFonts w:ascii="Times New Roman" w:hAnsi="Times New Roman"/>
          <w:b/>
          <w:sz w:val="32"/>
          <w:szCs w:val="32"/>
          <w:u w:val="single"/>
        </w:rPr>
        <w:t>Н</w:t>
      </w:r>
      <w:proofErr w:type="spellEnd"/>
      <w:r>
        <w:rPr>
          <w:rFonts w:ascii="Times New Roman" w:hAnsi="Times New Roman"/>
          <w:b/>
          <w:sz w:val="32"/>
          <w:szCs w:val="32"/>
          <w:u w:val="single"/>
        </w:rPr>
        <w:t xml:space="preserve"> Я</w:t>
      </w:r>
    </w:p>
    <w:p w:rsidR="00142A43" w:rsidRPr="00072F7D" w:rsidRDefault="00142A43" w:rsidP="00142A43">
      <w:pPr>
        <w:spacing w:after="0" w:line="240" w:lineRule="auto"/>
        <w:ind w:firstLine="567"/>
        <w:jc w:val="center"/>
        <w:rPr>
          <w:rFonts w:ascii="Times New Roman" w:hAnsi="Times New Roman"/>
          <w:b/>
          <w:sz w:val="28"/>
          <w:szCs w:val="28"/>
          <w:u w:val="single"/>
        </w:rPr>
      </w:pPr>
    </w:p>
    <w:p w:rsidR="00142A43" w:rsidRDefault="00142A43" w:rsidP="00142A43">
      <w:pPr>
        <w:spacing w:after="0" w:line="240" w:lineRule="auto"/>
        <w:ind w:firstLine="567"/>
        <w:jc w:val="center"/>
        <w:rPr>
          <w:rFonts w:ascii="Times New Roman" w:hAnsi="Times New Roman"/>
          <w:b/>
          <w:sz w:val="28"/>
          <w:szCs w:val="28"/>
        </w:rPr>
      </w:pPr>
      <w:r>
        <w:rPr>
          <w:rFonts w:ascii="Times New Roman" w:hAnsi="Times New Roman"/>
          <w:b/>
          <w:sz w:val="28"/>
          <w:szCs w:val="28"/>
        </w:rPr>
        <w:t>ПРО ОЦІНЮВАННЯ РЕЗУЛЬТАТІВ НАВЧАННЯ</w:t>
      </w:r>
    </w:p>
    <w:p w:rsidR="00142A43" w:rsidRDefault="00142A43" w:rsidP="00142A43">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ЗДОБУВАЧІВ ВИЩОЇ ОСВІТИ   </w:t>
      </w:r>
    </w:p>
    <w:p w:rsidR="00142A43" w:rsidRPr="00072F7D" w:rsidRDefault="00142A43" w:rsidP="00142A43">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У КОСІВСЬКОМУ ДЕРЖАВНОМУ ІНСТИТУТІ </w:t>
      </w:r>
      <w:r w:rsidRPr="00072F7D">
        <w:rPr>
          <w:rFonts w:ascii="Times New Roman" w:hAnsi="Times New Roman"/>
          <w:b/>
          <w:sz w:val="28"/>
          <w:szCs w:val="28"/>
        </w:rPr>
        <w:t>ДЕКОРАТИВНОГО МИСТЕЦТВА</w:t>
      </w:r>
    </w:p>
    <w:p w:rsidR="00142A43" w:rsidRPr="00072F7D" w:rsidRDefault="00142A43" w:rsidP="00142A43">
      <w:pPr>
        <w:spacing w:after="0" w:line="240" w:lineRule="auto"/>
        <w:ind w:firstLine="567"/>
        <w:jc w:val="center"/>
        <w:rPr>
          <w:rFonts w:ascii="Times New Roman" w:hAnsi="Times New Roman"/>
          <w:b/>
          <w:sz w:val="28"/>
          <w:szCs w:val="28"/>
        </w:rPr>
      </w:pPr>
    </w:p>
    <w:p w:rsidR="00142A43" w:rsidRPr="00072F7D" w:rsidRDefault="00142A43" w:rsidP="00142A43">
      <w:pPr>
        <w:spacing w:after="0" w:line="240" w:lineRule="auto"/>
        <w:ind w:firstLine="567"/>
        <w:jc w:val="center"/>
        <w:rPr>
          <w:rFonts w:ascii="Times New Roman" w:hAnsi="Times New Roman"/>
          <w:b/>
          <w:sz w:val="28"/>
          <w:szCs w:val="28"/>
        </w:rPr>
      </w:pPr>
    </w:p>
    <w:p w:rsidR="00142A43" w:rsidRDefault="00142A43" w:rsidP="00142A43">
      <w:pPr>
        <w:spacing w:after="0" w:line="240" w:lineRule="auto"/>
        <w:jc w:val="center"/>
        <w:rPr>
          <w:rFonts w:ascii="Times New Roman" w:hAnsi="Times New Roman"/>
          <w:b/>
          <w:sz w:val="28"/>
          <w:szCs w:val="28"/>
        </w:rPr>
      </w:pPr>
    </w:p>
    <w:p w:rsidR="00142A43" w:rsidRDefault="00142A43" w:rsidP="00142A43">
      <w:pPr>
        <w:spacing w:after="0" w:line="240" w:lineRule="auto"/>
        <w:rPr>
          <w:rFonts w:ascii="Times New Roman" w:hAnsi="Times New Roman"/>
          <w:b/>
          <w:sz w:val="28"/>
          <w:szCs w:val="28"/>
        </w:rPr>
      </w:pPr>
    </w:p>
    <w:p w:rsidR="00142A43" w:rsidRPr="00072F7D" w:rsidRDefault="00142A43" w:rsidP="00142A43">
      <w:pPr>
        <w:spacing w:after="0" w:line="240" w:lineRule="auto"/>
        <w:ind w:firstLine="567"/>
        <w:jc w:val="center"/>
        <w:rPr>
          <w:rFonts w:ascii="Times New Roman" w:hAnsi="Times New Roman"/>
          <w:b/>
          <w:sz w:val="28"/>
          <w:szCs w:val="28"/>
        </w:rPr>
      </w:pPr>
    </w:p>
    <w:p w:rsidR="00142A43" w:rsidRPr="00072F7D" w:rsidRDefault="00142A43" w:rsidP="00142A43">
      <w:pPr>
        <w:spacing w:after="0" w:line="240" w:lineRule="auto"/>
        <w:ind w:firstLine="567"/>
        <w:jc w:val="center"/>
        <w:rPr>
          <w:rFonts w:ascii="Times New Roman" w:hAnsi="Times New Roman"/>
          <w:b/>
          <w:sz w:val="28"/>
          <w:szCs w:val="28"/>
        </w:rPr>
      </w:pPr>
    </w:p>
    <w:p w:rsidR="00142A43" w:rsidRPr="00072F7D" w:rsidRDefault="00142A43" w:rsidP="00142A43">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072F7D">
        <w:rPr>
          <w:rFonts w:ascii="Times New Roman" w:hAnsi="Times New Roman"/>
          <w:b/>
          <w:sz w:val="28"/>
          <w:szCs w:val="28"/>
        </w:rPr>
        <w:t>Ухвалено Вченою радою</w:t>
      </w:r>
    </w:p>
    <w:p w:rsidR="00142A43" w:rsidRPr="00072F7D" w:rsidRDefault="00142A43" w:rsidP="00142A43">
      <w:pPr>
        <w:spacing w:after="0" w:line="240" w:lineRule="auto"/>
        <w:jc w:val="center"/>
        <w:rPr>
          <w:rFonts w:ascii="Times New Roman" w:hAnsi="Times New Roman"/>
          <w:b/>
          <w:sz w:val="28"/>
          <w:szCs w:val="28"/>
        </w:rPr>
      </w:pPr>
      <w:r>
        <w:rPr>
          <w:rFonts w:ascii="Times New Roman" w:hAnsi="Times New Roman"/>
          <w:b/>
          <w:sz w:val="28"/>
          <w:szCs w:val="28"/>
        </w:rPr>
        <w:t xml:space="preserve">                                               КДІДМ</w:t>
      </w:r>
    </w:p>
    <w:p w:rsidR="00142A43" w:rsidRPr="00072F7D" w:rsidRDefault="00142A43" w:rsidP="00142A43">
      <w:pPr>
        <w:spacing w:after="0" w:line="240" w:lineRule="auto"/>
        <w:jc w:val="center"/>
        <w:rPr>
          <w:rFonts w:ascii="Times New Roman" w:hAnsi="Times New Roman"/>
          <w:b/>
          <w:sz w:val="28"/>
          <w:szCs w:val="28"/>
        </w:rPr>
      </w:pPr>
      <w:r>
        <w:rPr>
          <w:rFonts w:ascii="Times New Roman" w:hAnsi="Times New Roman"/>
          <w:b/>
          <w:sz w:val="28"/>
          <w:szCs w:val="28"/>
        </w:rPr>
        <w:t xml:space="preserve">                                                                                «___» ____________ 2023</w:t>
      </w:r>
      <w:r w:rsidRPr="00072F7D">
        <w:rPr>
          <w:rFonts w:ascii="Times New Roman" w:hAnsi="Times New Roman"/>
          <w:b/>
          <w:sz w:val="28"/>
          <w:szCs w:val="28"/>
        </w:rPr>
        <w:t>р.</w:t>
      </w:r>
    </w:p>
    <w:p w:rsidR="00142A43" w:rsidRPr="00072F7D" w:rsidRDefault="00142A43" w:rsidP="00142A43">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072F7D">
        <w:rPr>
          <w:rFonts w:ascii="Times New Roman" w:hAnsi="Times New Roman"/>
          <w:b/>
          <w:sz w:val="28"/>
          <w:szCs w:val="28"/>
        </w:rPr>
        <w:t>Протокол № ____</w:t>
      </w:r>
    </w:p>
    <w:p w:rsidR="00142A43" w:rsidRPr="00072F7D" w:rsidRDefault="00142A43" w:rsidP="00142A43">
      <w:pPr>
        <w:spacing w:after="0" w:line="240" w:lineRule="auto"/>
        <w:ind w:firstLine="567"/>
        <w:jc w:val="center"/>
        <w:rPr>
          <w:rFonts w:ascii="Times New Roman" w:hAnsi="Times New Roman"/>
          <w:b/>
          <w:sz w:val="28"/>
          <w:szCs w:val="28"/>
        </w:rPr>
      </w:pPr>
    </w:p>
    <w:p w:rsidR="00142A43" w:rsidRPr="00072F7D" w:rsidRDefault="00142A43" w:rsidP="00142A43">
      <w:pPr>
        <w:spacing w:after="0" w:line="240" w:lineRule="auto"/>
        <w:ind w:firstLine="567"/>
        <w:jc w:val="center"/>
        <w:rPr>
          <w:rFonts w:ascii="Times New Roman" w:hAnsi="Times New Roman"/>
          <w:b/>
          <w:sz w:val="28"/>
          <w:szCs w:val="28"/>
        </w:rPr>
      </w:pPr>
    </w:p>
    <w:p w:rsidR="00142A43" w:rsidRPr="00072F7D" w:rsidRDefault="00142A43" w:rsidP="00142A43">
      <w:pPr>
        <w:spacing w:after="0" w:line="240" w:lineRule="auto"/>
        <w:ind w:firstLine="567"/>
        <w:jc w:val="center"/>
        <w:rPr>
          <w:rFonts w:ascii="Times New Roman" w:hAnsi="Times New Roman"/>
          <w:b/>
          <w:sz w:val="28"/>
          <w:szCs w:val="28"/>
        </w:rPr>
      </w:pPr>
    </w:p>
    <w:p w:rsidR="00142A43" w:rsidRPr="00072F7D" w:rsidRDefault="00142A43" w:rsidP="00142A43">
      <w:pPr>
        <w:spacing w:after="0" w:line="240" w:lineRule="auto"/>
        <w:ind w:firstLine="567"/>
        <w:jc w:val="center"/>
        <w:rPr>
          <w:rFonts w:ascii="Times New Roman" w:hAnsi="Times New Roman"/>
          <w:b/>
          <w:sz w:val="28"/>
          <w:szCs w:val="28"/>
        </w:rPr>
      </w:pPr>
    </w:p>
    <w:p w:rsidR="00142A43" w:rsidRDefault="00142A43" w:rsidP="00142A43">
      <w:pPr>
        <w:spacing w:after="0" w:line="240" w:lineRule="auto"/>
        <w:ind w:firstLine="567"/>
        <w:jc w:val="center"/>
        <w:rPr>
          <w:rFonts w:ascii="Times New Roman" w:hAnsi="Times New Roman"/>
          <w:b/>
          <w:sz w:val="28"/>
          <w:szCs w:val="28"/>
        </w:rPr>
      </w:pPr>
    </w:p>
    <w:p w:rsidR="00142A43" w:rsidRDefault="00142A43" w:rsidP="00142A43">
      <w:pPr>
        <w:spacing w:after="0" w:line="240" w:lineRule="auto"/>
        <w:ind w:firstLine="567"/>
        <w:jc w:val="center"/>
        <w:rPr>
          <w:rFonts w:ascii="Times New Roman" w:hAnsi="Times New Roman"/>
          <w:b/>
          <w:sz w:val="28"/>
          <w:szCs w:val="28"/>
        </w:rPr>
      </w:pPr>
    </w:p>
    <w:p w:rsidR="00142A43" w:rsidRDefault="00142A43" w:rsidP="00142A43">
      <w:pPr>
        <w:spacing w:after="0" w:line="240" w:lineRule="auto"/>
        <w:rPr>
          <w:rFonts w:ascii="Times New Roman" w:hAnsi="Times New Roman"/>
          <w:b/>
          <w:sz w:val="28"/>
          <w:szCs w:val="28"/>
        </w:rPr>
      </w:pPr>
    </w:p>
    <w:p w:rsidR="00142A43" w:rsidRDefault="00142A43" w:rsidP="00142A43">
      <w:pPr>
        <w:spacing w:after="0" w:line="240" w:lineRule="auto"/>
        <w:rPr>
          <w:rFonts w:ascii="Times New Roman" w:hAnsi="Times New Roman"/>
          <w:b/>
          <w:sz w:val="28"/>
          <w:szCs w:val="28"/>
        </w:rPr>
      </w:pPr>
    </w:p>
    <w:p w:rsidR="00142A43" w:rsidRDefault="00142A43" w:rsidP="00142A43">
      <w:pPr>
        <w:spacing w:after="0" w:line="240" w:lineRule="auto"/>
        <w:rPr>
          <w:rFonts w:ascii="Times New Roman" w:hAnsi="Times New Roman"/>
          <w:b/>
          <w:sz w:val="28"/>
          <w:szCs w:val="28"/>
        </w:rPr>
      </w:pPr>
    </w:p>
    <w:p w:rsidR="00142A43" w:rsidRDefault="00142A43" w:rsidP="00142A43">
      <w:pPr>
        <w:spacing w:after="0" w:line="240" w:lineRule="auto"/>
        <w:rPr>
          <w:rFonts w:ascii="Times New Roman" w:hAnsi="Times New Roman"/>
          <w:b/>
          <w:sz w:val="28"/>
          <w:szCs w:val="28"/>
        </w:rPr>
      </w:pPr>
    </w:p>
    <w:p w:rsidR="00142A43" w:rsidRDefault="00142A43" w:rsidP="00142A43">
      <w:pPr>
        <w:spacing w:after="0" w:line="240" w:lineRule="auto"/>
        <w:ind w:firstLine="567"/>
        <w:jc w:val="center"/>
        <w:rPr>
          <w:rFonts w:ascii="Times New Roman" w:hAnsi="Times New Roman"/>
          <w:b/>
          <w:sz w:val="28"/>
          <w:szCs w:val="28"/>
        </w:rPr>
      </w:pPr>
    </w:p>
    <w:p w:rsidR="00142A43" w:rsidRPr="0071719E" w:rsidRDefault="00142A43" w:rsidP="00142A43">
      <w:pPr>
        <w:spacing w:after="0" w:line="240" w:lineRule="auto"/>
        <w:ind w:firstLine="567"/>
        <w:jc w:val="center"/>
        <w:rPr>
          <w:rFonts w:ascii="Times New Roman" w:hAnsi="Times New Roman"/>
          <w:b/>
          <w:sz w:val="28"/>
          <w:szCs w:val="28"/>
        </w:rPr>
      </w:pPr>
      <w:r w:rsidRPr="00072F7D">
        <w:rPr>
          <w:rFonts w:ascii="Times New Roman" w:hAnsi="Times New Roman"/>
          <w:b/>
          <w:sz w:val="28"/>
          <w:szCs w:val="28"/>
        </w:rPr>
        <w:t>Косів</w:t>
      </w:r>
      <w:r>
        <w:rPr>
          <w:rFonts w:ascii="Times New Roman" w:hAnsi="Times New Roman"/>
          <w:b/>
          <w:sz w:val="28"/>
          <w:szCs w:val="28"/>
        </w:rPr>
        <w:t xml:space="preserve"> – 2023</w:t>
      </w:r>
    </w:p>
    <w:p w:rsidR="00142A43" w:rsidRPr="00BE2B89" w:rsidRDefault="00142A43" w:rsidP="00142A43">
      <w:pPr>
        <w:spacing w:after="0" w:line="240" w:lineRule="auto"/>
        <w:ind w:firstLine="567"/>
        <w:jc w:val="center"/>
        <w:rPr>
          <w:rFonts w:ascii="Times New Roman" w:hAnsi="Times New Roman" w:cs="Times New Roman"/>
          <w:b/>
          <w:sz w:val="28"/>
          <w:szCs w:val="28"/>
        </w:rPr>
      </w:pPr>
      <w:r w:rsidRPr="00BE2B89">
        <w:rPr>
          <w:rFonts w:ascii="Times New Roman" w:hAnsi="Times New Roman" w:cs="Times New Roman"/>
          <w:b/>
          <w:sz w:val="28"/>
          <w:szCs w:val="28"/>
        </w:rPr>
        <w:lastRenderedPageBreak/>
        <w:t>І. З</w:t>
      </w:r>
      <w:r>
        <w:rPr>
          <w:rFonts w:ascii="Times New Roman" w:hAnsi="Times New Roman" w:cs="Times New Roman"/>
          <w:b/>
          <w:sz w:val="28"/>
          <w:szCs w:val="28"/>
        </w:rPr>
        <w:t>АГАЛЬНІ ПОЛОЖЕННЯ</w:t>
      </w:r>
    </w:p>
    <w:p w:rsidR="0075234D" w:rsidRDefault="00142A43" w:rsidP="00142A43">
      <w:pPr>
        <w:spacing w:after="0" w:line="240" w:lineRule="auto"/>
        <w:ind w:firstLine="567"/>
        <w:jc w:val="both"/>
        <w:rPr>
          <w:rFonts w:ascii="Times New Roman" w:hAnsi="Times New Roman" w:cs="Times New Roman"/>
          <w:sz w:val="28"/>
          <w:szCs w:val="28"/>
        </w:rPr>
      </w:pPr>
      <w:r w:rsidRPr="00611BBE">
        <w:rPr>
          <w:rFonts w:ascii="Times New Roman" w:hAnsi="Times New Roman" w:cs="Times New Roman"/>
          <w:b/>
          <w:sz w:val="28"/>
          <w:szCs w:val="28"/>
        </w:rPr>
        <w:t>1.</w:t>
      </w:r>
      <w:r>
        <w:rPr>
          <w:rFonts w:ascii="Times New Roman" w:hAnsi="Times New Roman" w:cs="Times New Roman"/>
          <w:sz w:val="28"/>
          <w:szCs w:val="28"/>
        </w:rPr>
        <w:t xml:space="preserve"> Положення про оцінювання результатів навчання здобувачів вищої освіти у Косівському державному інституті декоративного мистецтва (далі – Положення) розроблене на підставі Закону України «Про вищу освіту»</w:t>
      </w:r>
      <w:r w:rsidR="0075234D">
        <w:rPr>
          <w:rFonts w:ascii="Times New Roman" w:hAnsi="Times New Roman" w:cs="Times New Roman"/>
          <w:sz w:val="28"/>
          <w:szCs w:val="28"/>
        </w:rPr>
        <w:t xml:space="preserve"> від </w:t>
      </w:r>
      <w:r w:rsidR="0075234D" w:rsidRPr="0075234D">
        <w:rPr>
          <w:rStyle w:val="rvts44"/>
          <w:rFonts w:ascii="Times New Roman" w:hAnsi="Times New Roman" w:cs="Times New Roman"/>
          <w:bCs/>
          <w:sz w:val="28"/>
          <w:szCs w:val="28"/>
          <w:shd w:val="clear" w:color="auto" w:fill="FFFFFF"/>
        </w:rPr>
        <w:t>1 липня 2014 року</w:t>
      </w:r>
      <w:r w:rsidR="0075234D" w:rsidRPr="0075234D">
        <w:rPr>
          <w:rFonts w:ascii="Times New Roman" w:hAnsi="Times New Roman" w:cs="Times New Roman"/>
          <w:sz w:val="28"/>
          <w:szCs w:val="28"/>
        </w:rPr>
        <w:br/>
      </w:r>
      <w:r w:rsidR="0075234D" w:rsidRPr="0075234D">
        <w:rPr>
          <w:rStyle w:val="rvts44"/>
          <w:rFonts w:ascii="Times New Roman" w:hAnsi="Times New Roman" w:cs="Times New Roman"/>
          <w:bCs/>
          <w:sz w:val="28"/>
          <w:szCs w:val="28"/>
          <w:shd w:val="clear" w:color="auto" w:fill="FFFFFF"/>
        </w:rPr>
        <w:t>№ 1556-VII</w:t>
      </w:r>
      <w:r w:rsidR="0075234D">
        <w:rPr>
          <w:rStyle w:val="rvts44"/>
          <w:rFonts w:ascii="Times New Roman" w:hAnsi="Times New Roman" w:cs="Times New Roman"/>
          <w:bCs/>
          <w:sz w:val="28"/>
          <w:szCs w:val="28"/>
          <w:shd w:val="clear" w:color="auto" w:fill="FFFFFF"/>
        </w:rPr>
        <w:t xml:space="preserve"> (зі змінами)</w:t>
      </w:r>
      <w:r>
        <w:rPr>
          <w:rFonts w:ascii="Times New Roman" w:hAnsi="Times New Roman" w:cs="Times New Roman"/>
          <w:sz w:val="28"/>
          <w:szCs w:val="28"/>
        </w:rPr>
        <w:t>, нормативно-правових документів Міністерства культури та інформаційної політики України, Міністерства освіти і науки України, Статуту КДІДМ, Положення про організацію</w:t>
      </w:r>
      <w:r w:rsidR="00402AD1">
        <w:rPr>
          <w:rFonts w:ascii="Times New Roman" w:hAnsi="Times New Roman" w:cs="Times New Roman"/>
          <w:sz w:val="28"/>
          <w:szCs w:val="28"/>
        </w:rPr>
        <w:t xml:space="preserve"> освітнього процесу в Інституті</w:t>
      </w:r>
      <w:r>
        <w:rPr>
          <w:rFonts w:ascii="Times New Roman" w:hAnsi="Times New Roman" w:cs="Times New Roman"/>
          <w:sz w:val="28"/>
          <w:szCs w:val="28"/>
        </w:rPr>
        <w:t>.</w:t>
      </w:r>
      <w:r w:rsidR="0075234D">
        <w:rPr>
          <w:rFonts w:ascii="Times New Roman" w:hAnsi="Times New Roman" w:cs="Times New Roman"/>
          <w:sz w:val="28"/>
          <w:szCs w:val="28"/>
        </w:rPr>
        <w:t xml:space="preserve"> </w:t>
      </w:r>
    </w:p>
    <w:p w:rsidR="0075234D" w:rsidRDefault="0075234D" w:rsidP="00142A43">
      <w:pPr>
        <w:spacing w:after="0" w:line="240" w:lineRule="auto"/>
        <w:ind w:firstLine="567"/>
        <w:jc w:val="both"/>
        <w:rPr>
          <w:rFonts w:ascii="Times New Roman" w:hAnsi="Times New Roman" w:cs="Times New Roman"/>
          <w:sz w:val="28"/>
          <w:szCs w:val="28"/>
        </w:rPr>
      </w:pPr>
    </w:p>
    <w:p w:rsidR="0075234D" w:rsidRDefault="0075234D" w:rsidP="00142A43">
      <w:pPr>
        <w:spacing w:after="0" w:line="240" w:lineRule="auto"/>
        <w:ind w:firstLine="567"/>
        <w:jc w:val="both"/>
        <w:rPr>
          <w:rFonts w:ascii="Times New Roman" w:hAnsi="Times New Roman" w:cs="Times New Roman"/>
          <w:sz w:val="28"/>
          <w:szCs w:val="28"/>
        </w:rPr>
      </w:pPr>
      <w:r w:rsidRPr="0075234D">
        <w:rPr>
          <w:rFonts w:ascii="Times New Roman" w:hAnsi="Times New Roman" w:cs="Times New Roman"/>
          <w:b/>
          <w:sz w:val="28"/>
          <w:szCs w:val="28"/>
        </w:rPr>
        <w:t>2.</w:t>
      </w:r>
      <w:r w:rsidR="00430C9A">
        <w:rPr>
          <w:rFonts w:ascii="Times New Roman" w:hAnsi="Times New Roman" w:cs="Times New Roman"/>
          <w:sz w:val="28"/>
          <w:szCs w:val="28"/>
        </w:rPr>
        <w:t xml:space="preserve"> Д</w:t>
      </w:r>
      <w:r>
        <w:rPr>
          <w:rFonts w:ascii="Times New Roman" w:hAnsi="Times New Roman" w:cs="Times New Roman"/>
          <w:sz w:val="28"/>
          <w:szCs w:val="28"/>
        </w:rPr>
        <w:t xml:space="preserve">ане Положення визначає види контрольних заходів і порядок їх організації, форми та методи оцінювання результатів навчання здобувачів ступенів вищої освіти, а також вимоги щодо інформування та ведення відповідної документації. </w:t>
      </w:r>
    </w:p>
    <w:p w:rsidR="0075234D" w:rsidRPr="0075234D" w:rsidRDefault="0075234D" w:rsidP="00142A43">
      <w:pPr>
        <w:spacing w:after="0" w:line="240" w:lineRule="auto"/>
        <w:ind w:firstLine="567"/>
        <w:jc w:val="both"/>
        <w:rPr>
          <w:rFonts w:ascii="Times New Roman" w:hAnsi="Times New Roman" w:cs="Times New Roman"/>
          <w:b/>
          <w:sz w:val="28"/>
          <w:szCs w:val="28"/>
        </w:rPr>
      </w:pPr>
    </w:p>
    <w:p w:rsidR="0075234D" w:rsidRDefault="0075234D" w:rsidP="00142A43">
      <w:pPr>
        <w:spacing w:after="0" w:line="240" w:lineRule="auto"/>
        <w:ind w:firstLine="567"/>
        <w:jc w:val="both"/>
        <w:rPr>
          <w:rFonts w:ascii="Times New Roman" w:hAnsi="Times New Roman" w:cs="Times New Roman"/>
          <w:sz w:val="28"/>
          <w:szCs w:val="28"/>
        </w:rPr>
      </w:pPr>
      <w:r w:rsidRPr="0075234D">
        <w:rPr>
          <w:rFonts w:ascii="Times New Roman" w:hAnsi="Times New Roman" w:cs="Times New Roman"/>
          <w:b/>
          <w:sz w:val="28"/>
          <w:szCs w:val="28"/>
        </w:rPr>
        <w:t>3.</w:t>
      </w:r>
      <w:r>
        <w:rPr>
          <w:rFonts w:ascii="Times New Roman" w:hAnsi="Times New Roman" w:cs="Times New Roman"/>
          <w:sz w:val="28"/>
          <w:szCs w:val="28"/>
        </w:rPr>
        <w:t xml:space="preserve"> Оцінювання результатів навчання проводиться з метою перевірки знань і вмінь здобувачів вищої освіти, встановлення відповідності набутих </w:t>
      </w:r>
      <w:proofErr w:type="spellStart"/>
      <w:r>
        <w:rPr>
          <w:rFonts w:ascii="Times New Roman" w:hAnsi="Times New Roman" w:cs="Times New Roman"/>
          <w:sz w:val="28"/>
          <w:szCs w:val="28"/>
        </w:rPr>
        <w:t>компетенцій</w:t>
      </w:r>
      <w:proofErr w:type="spellEnd"/>
      <w:r>
        <w:rPr>
          <w:rFonts w:ascii="Times New Roman" w:hAnsi="Times New Roman" w:cs="Times New Roman"/>
          <w:sz w:val="28"/>
          <w:szCs w:val="28"/>
        </w:rPr>
        <w:t xml:space="preserve"> вимогам освітньої програми, формування рейтингу успішності, мотивації здобувачів вищої освіти до систематичної праці протягом усього періоду навчання та заохочення здорової конкуренції, аналізу якості освітнього процесу, корегування змісту та методів навчання. </w:t>
      </w:r>
    </w:p>
    <w:p w:rsidR="0075234D" w:rsidRDefault="0075234D" w:rsidP="00142A43">
      <w:pPr>
        <w:spacing w:after="0" w:line="240" w:lineRule="auto"/>
        <w:ind w:firstLine="567"/>
        <w:jc w:val="both"/>
        <w:rPr>
          <w:rFonts w:ascii="Times New Roman" w:hAnsi="Times New Roman" w:cs="Times New Roman"/>
          <w:sz w:val="28"/>
          <w:szCs w:val="28"/>
        </w:rPr>
      </w:pPr>
    </w:p>
    <w:p w:rsidR="00CA06B6" w:rsidRDefault="0075234D" w:rsidP="00142A43">
      <w:pPr>
        <w:spacing w:after="0" w:line="240" w:lineRule="auto"/>
        <w:ind w:firstLine="567"/>
        <w:jc w:val="both"/>
        <w:rPr>
          <w:rFonts w:ascii="Times New Roman" w:hAnsi="Times New Roman" w:cs="Times New Roman"/>
          <w:sz w:val="28"/>
          <w:szCs w:val="28"/>
        </w:rPr>
      </w:pPr>
      <w:r w:rsidRPr="0075234D">
        <w:rPr>
          <w:rFonts w:ascii="Times New Roman" w:hAnsi="Times New Roman" w:cs="Times New Roman"/>
          <w:b/>
          <w:sz w:val="28"/>
          <w:szCs w:val="28"/>
        </w:rPr>
        <w:t>4.</w:t>
      </w:r>
      <w:r>
        <w:rPr>
          <w:rFonts w:ascii="Times New Roman" w:hAnsi="Times New Roman" w:cs="Times New Roman"/>
          <w:sz w:val="28"/>
          <w:szCs w:val="28"/>
        </w:rPr>
        <w:t xml:space="preserve"> Оцінювання результатів навчання здобувачів вищої освіти </w:t>
      </w:r>
      <w:r w:rsidR="00CA06B6">
        <w:rPr>
          <w:rFonts w:ascii="Times New Roman" w:hAnsi="Times New Roman" w:cs="Times New Roman"/>
          <w:sz w:val="28"/>
          <w:szCs w:val="28"/>
        </w:rPr>
        <w:t xml:space="preserve">ґрунтується на принципах систематичності, об’єктивності, прозорості та рівності вимог. </w:t>
      </w:r>
    </w:p>
    <w:p w:rsidR="00CA06B6" w:rsidRDefault="00CA06B6" w:rsidP="00142A43">
      <w:pPr>
        <w:spacing w:after="0" w:line="240" w:lineRule="auto"/>
        <w:ind w:firstLine="567"/>
        <w:jc w:val="both"/>
        <w:rPr>
          <w:rFonts w:ascii="Times New Roman" w:hAnsi="Times New Roman" w:cs="Times New Roman"/>
          <w:sz w:val="28"/>
          <w:szCs w:val="28"/>
        </w:rPr>
      </w:pPr>
    </w:p>
    <w:p w:rsidR="00EA6CF0" w:rsidRDefault="00F4122F" w:rsidP="00F4122F">
      <w:pPr>
        <w:spacing w:after="0" w:line="240" w:lineRule="auto"/>
        <w:ind w:firstLine="567"/>
        <w:jc w:val="center"/>
        <w:rPr>
          <w:rFonts w:ascii="Times New Roman" w:hAnsi="Times New Roman" w:cs="Times New Roman"/>
          <w:b/>
          <w:sz w:val="28"/>
          <w:szCs w:val="28"/>
        </w:rPr>
      </w:pPr>
      <w:r w:rsidRPr="00F4122F">
        <w:rPr>
          <w:rFonts w:ascii="Times New Roman" w:hAnsi="Times New Roman" w:cs="Times New Roman"/>
          <w:b/>
          <w:sz w:val="28"/>
          <w:szCs w:val="28"/>
        </w:rPr>
        <w:t>ІІ. КОНТРОЛЬНІ ЗАХОДИ</w:t>
      </w:r>
    </w:p>
    <w:p w:rsidR="00F4122F" w:rsidRDefault="00F4122F" w:rsidP="00F4122F">
      <w:pPr>
        <w:spacing w:after="0" w:line="240" w:lineRule="auto"/>
        <w:ind w:firstLine="567"/>
        <w:jc w:val="both"/>
        <w:rPr>
          <w:rFonts w:ascii="Times New Roman" w:hAnsi="Times New Roman" w:cs="Times New Roman"/>
          <w:sz w:val="28"/>
          <w:szCs w:val="28"/>
        </w:rPr>
      </w:pPr>
      <w:r w:rsidRPr="009C57B0">
        <w:rPr>
          <w:rFonts w:ascii="Times New Roman" w:hAnsi="Times New Roman" w:cs="Times New Roman"/>
          <w:b/>
          <w:sz w:val="28"/>
          <w:szCs w:val="28"/>
        </w:rPr>
        <w:t>1.</w:t>
      </w:r>
      <w:r>
        <w:rPr>
          <w:rFonts w:ascii="Times New Roman" w:hAnsi="Times New Roman" w:cs="Times New Roman"/>
          <w:sz w:val="28"/>
          <w:szCs w:val="28"/>
        </w:rPr>
        <w:t xml:space="preserve"> </w:t>
      </w:r>
      <w:r w:rsidR="009C57B0">
        <w:rPr>
          <w:rFonts w:ascii="Times New Roman" w:hAnsi="Times New Roman" w:cs="Times New Roman"/>
          <w:sz w:val="28"/>
          <w:szCs w:val="28"/>
        </w:rPr>
        <w:t xml:space="preserve">Оцінювання результатів навчання здобувачів вищої освіти відбувається під час проведення контрольних заходів упродовж і наприкінці семестру чи навчального року. </w:t>
      </w:r>
    </w:p>
    <w:p w:rsidR="009C57B0" w:rsidRDefault="009C57B0"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Контрольні заходи включають поточний контроль, проміжний контроль, підсумковий контроль і контроль залишкових знань. </w:t>
      </w:r>
    </w:p>
    <w:p w:rsidR="009C57B0" w:rsidRDefault="009C57B0" w:rsidP="00F4122F">
      <w:pPr>
        <w:spacing w:after="0" w:line="240" w:lineRule="auto"/>
        <w:ind w:firstLine="567"/>
        <w:jc w:val="both"/>
        <w:rPr>
          <w:rFonts w:ascii="Times New Roman" w:hAnsi="Times New Roman" w:cs="Times New Roman"/>
          <w:sz w:val="28"/>
          <w:szCs w:val="28"/>
        </w:rPr>
      </w:pPr>
    </w:p>
    <w:p w:rsidR="009C57B0" w:rsidRDefault="009C57B0" w:rsidP="00F4122F">
      <w:pPr>
        <w:spacing w:after="0" w:line="240" w:lineRule="auto"/>
        <w:ind w:firstLine="567"/>
        <w:jc w:val="both"/>
        <w:rPr>
          <w:rFonts w:ascii="Times New Roman" w:hAnsi="Times New Roman" w:cs="Times New Roman"/>
          <w:sz w:val="28"/>
          <w:szCs w:val="28"/>
        </w:rPr>
      </w:pPr>
      <w:r w:rsidRPr="009C57B0">
        <w:rPr>
          <w:rFonts w:ascii="Times New Roman" w:hAnsi="Times New Roman" w:cs="Times New Roman"/>
          <w:b/>
          <w:sz w:val="28"/>
          <w:szCs w:val="28"/>
        </w:rPr>
        <w:t>2.</w:t>
      </w:r>
      <w:r>
        <w:rPr>
          <w:rFonts w:ascii="Times New Roman" w:hAnsi="Times New Roman" w:cs="Times New Roman"/>
          <w:sz w:val="28"/>
          <w:szCs w:val="28"/>
        </w:rPr>
        <w:t xml:space="preserve"> Поточний контроль включає контроль відвідування здобувачами вищої освіти аудиторних занять і перевірку знань та вмінь на семінарських або практичних заняттях.</w:t>
      </w:r>
    </w:p>
    <w:p w:rsidR="009C57B0" w:rsidRDefault="009C57B0"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Поточний контроль проводиться впродовж семестру та включає перевірку аудиторної та самостійної роботи.</w:t>
      </w:r>
    </w:p>
    <w:p w:rsidR="009C57B0" w:rsidRDefault="009C57B0"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Необхідність проведення поточного контролю, кількість контрольних заходів, форму проведення визначає викладач навчальної дисципліни. </w:t>
      </w:r>
    </w:p>
    <w:p w:rsidR="009C57B0" w:rsidRDefault="009C57B0" w:rsidP="00F4122F">
      <w:pPr>
        <w:spacing w:after="0" w:line="240" w:lineRule="auto"/>
        <w:ind w:firstLine="567"/>
        <w:jc w:val="both"/>
        <w:rPr>
          <w:rFonts w:ascii="Times New Roman" w:hAnsi="Times New Roman" w:cs="Times New Roman"/>
          <w:sz w:val="28"/>
          <w:szCs w:val="28"/>
        </w:rPr>
      </w:pPr>
    </w:p>
    <w:p w:rsidR="009C57B0" w:rsidRDefault="009C57B0" w:rsidP="00F4122F">
      <w:pPr>
        <w:spacing w:after="0" w:line="240" w:lineRule="auto"/>
        <w:ind w:firstLine="567"/>
        <w:jc w:val="both"/>
        <w:rPr>
          <w:rFonts w:ascii="Times New Roman" w:hAnsi="Times New Roman" w:cs="Times New Roman"/>
          <w:sz w:val="28"/>
          <w:szCs w:val="28"/>
        </w:rPr>
      </w:pPr>
      <w:r w:rsidRPr="00842AB2">
        <w:rPr>
          <w:rFonts w:ascii="Times New Roman" w:hAnsi="Times New Roman" w:cs="Times New Roman"/>
          <w:b/>
          <w:sz w:val="28"/>
          <w:szCs w:val="28"/>
        </w:rPr>
        <w:t>3.</w:t>
      </w:r>
      <w:r>
        <w:rPr>
          <w:rFonts w:ascii="Times New Roman" w:hAnsi="Times New Roman" w:cs="Times New Roman"/>
          <w:sz w:val="28"/>
          <w:szCs w:val="28"/>
        </w:rPr>
        <w:t xml:space="preserve"> Проміжний контроль проводиться наприкінці логічно завершеної частини навчальної дисципліни (теми, завдання, етапу виконання роботи). </w:t>
      </w:r>
    </w:p>
    <w:p w:rsidR="00842AB2" w:rsidRDefault="009C57B0"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Проміжний контроль проводиться один або кілька разів</w:t>
      </w:r>
      <w:r w:rsidR="00842AB2">
        <w:rPr>
          <w:rFonts w:ascii="Times New Roman" w:hAnsi="Times New Roman" w:cs="Times New Roman"/>
          <w:sz w:val="28"/>
          <w:szCs w:val="28"/>
        </w:rPr>
        <w:t xml:space="preserve"> на семестр і є обов’язковим для всіх здобувачів вищої освіти, що вивчають дисципліну.</w:t>
      </w:r>
    </w:p>
    <w:p w:rsidR="00842AB2" w:rsidRDefault="00842AB2"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Кількість заходів проміжного контролю, час і форму його проведення визначає викладач. </w:t>
      </w:r>
    </w:p>
    <w:p w:rsidR="00842AB2" w:rsidRDefault="00842AB2"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Ця інформація відображається в </w:t>
      </w:r>
      <w:proofErr w:type="spellStart"/>
      <w:r>
        <w:rPr>
          <w:rFonts w:ascii="Times New Roman" w:hAnsi="Times New Roman" w:cs="Times New Roman"/>
          <w:sz w:val="28"/>
          <w:szCs w:val="28"/>
        </w:rPr>
        <w:t>силабусі</w:t>
      </w:r>
      <w:proofErr w:type="spellEnd"/>
      <w:r>
        <w:rPr>
          <w:rFonts w:ascii="Times New Roman" w:hAnsi="Times New Roman" w:cs="Times New Roman"/>
          <w:sz w:val="28"/>
          <w:szCs w:val="28"/>
        </w:rPr>
        <w:t xml:space="preserve"> (робочій програмі) навчальної дисципліни. </w:t>
      </w:r>
    </w:p>
    <w:p w:rsidR="00842AB2" w:rsidRDefault="00842AB2" w:rsidP="00F4122F">
      <w:pPr>
        <w:spacing w:after="0" w:line="240" w:lineRule="auto"/>
        <w:ind w:firstLine="567"/>
        <w:jc w:val="both"/>
        <w:rPr>
          <w:rFonts w:ascii="Times New Roman" w:hAnsi="Times New Roman" w:cs="Times New Roman"/>
          <w:sz w:val="28"/>
          <w:szCs w:val="28"/>
        </w:rPr>
      </w:pPr>
    </w:p>
    <w:p w:rsidR="00842AB2" w:rsidRDefault="00842AB2" w:rsidP="00F4122F">
      <w:pPr>
        <w:spacing w:after="0" w:line="240" w:lineRule="auto"/>
        <w:ind w:firstLine="567"/>
        <w:jc w:val="both"/>
        <w:rPr>
          <w:rFonts w:ascii="Times New Roman" w:hAnsi="Times New Roman" w:cs="Times New Roman"/>
          <w:sz w:val="28"/>
          <w:szCs w:val="28"/>
        </w:rPr>
      </w:pPr>
      <w:r w:rsidRPr="00430C9A">
        <w:rPr>
          <w:rFonts w:ascii="Times New Roman" w:hAnsi="Times New Roman" w:cs="Times New Roman"/>
          <w:b/>
          <w:sz w:val="28"/>
          <w:szCs w:val="28"/>
        </w:rPr>
        <w:lastRenderedPageBreak/>
        <w:t>4.</w:t>
      </w:r>
      <w:r>
        <w:rPr>
          <w:rFonts w:ascii="Times New Roman" w:hAnsi="Times New Roman" w:cs="Times New Roman"/>
          <w:sz w:val="28"/>
          <w:szCs w:val="28"/>
        </w:rPr>
        <w:t xml:space="preserve"> У випадку відсутності здобувача вищої освіти під час проміжного контролю або порушення терміну здачі роботи, оцінка за цю роботу не зараховується або знижується відповідно до </w:t>
      </w:r>
      <w:proofErr w:type="spellStart"/>
      <w:r>
        <w:rPr>
          <w:rFonts w:ascii="Times New Roman" w:hAnsi="Times New Roman" w:cs="Times New Roman"/>
          <w:sz w:val="28"/>
          <w:szCs w:val="28"/>
        </w:rPr>
        <w:t>силабусу</w:t>
      </w:r>
      <w:proofErr w:type="spellEnd"/>
      <w:r>
        <w:rPr>
          <w:rFonts w:ascii="Times New Roman" w:hAnsi="Times New Roman" w:cs="Times New Roman"/>
          <w:sz w:val="28"/>
          <w:szCs w:val="28"/>
        </w:rPr>
        <w:t xml:space="preserve"> (робочої програми) навчальної дисципліни.</w:t>
      </w:r>
    </w:p>
    <w:p w:rsidR="00744DDA" w:rsidRDefault="00842AB2"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разі порушення терміну проміжного контролю з поважної причини (підтвердженої відповідним документом) або </w:t>
      </w:r>
      <w:r w:rsidR="00744DDA">
        <w:rPr>
          <w:rFonts w:ascii="Times New Roman" w:hAnsi="Times New Roman" w:cs="Times New Roman"/>
          <w:sz w:val="28"/>
          <w:szCs w:val="28"/>
        </w:rPr>
        <w:t xml:space="preserve">навчання здобувача вищої освіти за індивідуальним графіком, оцінка за здану роботу не знижується. </w:t>
      </w:r>
    </w:p>
    <w:p w:rsidR="00744DDA" w:rsidRDefault="00744DDA"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Результати проміжного контролю заносяться у відомість, яка подається в навчальний відділ. </w:t>
      </w:r>
    </w:p>
    <w:p w:rsidR="00744DDA" w:rsidRDefault="00744DDA" w:rsidP="00F4122F">
      <w:pPr>
        <w:spacing w:after="0" w:line="240" w:lineRule="auto"/>
        <w:ind w:firstLine="567"/>
        <w:jc w:val="both"/>
        <w:rPr>
          <w:rFonts w:ascii="Times New Roman" w:hAnsi="Times New Roman" w:cs="Times New Roman"/>
          <w:sz w:val="28"/>
          <w:szCs w:val="28"/>
        </w:rPr>
      </w:pPr>
    </w:p>
    <w:p w:rsidR="00744DDA" w:rsidRDefault="00744DDA" w:rsidP="00F4122F">
      <w:pPr>
        <w:spacing w:after="0" w:line="240" w:lineRule="auto"/>
        <w:ind w:firstLine="567"/>
        <w:jc w:val="both"/>
        <w:rPr>
          <w:rFonts w:ascii="Times New Roman" w:hAnsi="Times New Roman" w:cs="Times New Roman"/>
          <w:sz w:val="28"/>
          <w:szCs w:val="28"/>
        </w:rPr>
      </w:pPr>
      <w:r w:rsidRPr="00744DDA">
        <w:rPr>
          <w:rFonts w:ascii="Times New Roman" w:hAnsi="Times New Roman" w:cs="Times New Roman"/>
          <w:b/>
          <w:sz w:val="28"/>
          <w:szCs w:val="28"/>
        </w:rPr>
        <w:t>5.</w:t>
      </w:r>
      <w:r>
        <w:rPr>
          <w:rFonts w:ascii="Times New Roman" w:hAnsi="Times New Roman" w:cs="Times New Roman"/>
          <w:sz w:val="28"/>
          <w:szCs w:val="28"/>
        </w:rPr>
        <w:t xml:space="preserve"> Підсумковий контроль проводиться з метою оцінювання результатів навчання наприкінці семестру або навчального року.</w:t>
      </w:r>
    </w:p>
    <w:p w:rsidR="00744DDA" w:rsidRDefault="00744DDA"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Підсумковий контроль пров</w:t>
      </w:r>
      <w:r w:rsidR="00402AD1">
        <w:rPr>
          <w:rFonts w:ascii="Times New Roman" w:hAnsi="Times New Roman" w:cs="Times New Roman"/>
          <w:sz w:val="28"/>
          <w:szCs w:val="28"/>
        </w:rPr>
        <w:t>одиться у вигляді</w:t>
      </w:r>
      <w:r w:rsidR="00430C9A">
        <w:rPr>
          <w:rFonts w:ascii="Times New Roman" w:hAnsi="Times New Roman" w:cs="Times New Roman"/>
          <w:sz w:val="28"/>
          <w:szCs w:val="28"/>
        </w:rPr>
        <w:t xml:space="preserve"> заліку, екзамену</w:t>
      </w:r>
      <w:r>
        <w:rPr>
          <w:rFonts w:ascii="Times New Roman" w:hAnsi="Times New Roman" w:cs="Times New Roman"/>
          <w:sz w:val="28"/>
          <w:szCs w:val="28"/>
        </w:rPr>
        <w:t xml:space="preserve">, підсумкового перегляду з конкретної навчальної дисципліни, відповідно до навчального плану. </w:t>
      </w:r>
    </w:p>
    <w:p w:rsidR="00744DDA" w:rsidRDefault="00744DDA"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Здобувачі вищої освіти допускаються до підсумкового контролю, якщо вони не мають академічної та/або фінансової заборгованості за попередній семестр. </w:t>
      </w:r>
    </w:p>
    <w:p w:rsidR="00744DDA" w:rsidRDefault="00744DDA" w:rsidP="00F4122F">
      <w:pPr>
        <w:spacing w:after="0" w:line="240" w:lineRule="auto"/>
        <w:ind w:firstLine="567"/>
        <w:jc w:val="both"/>
        <w:rPr>
          <w:rFonts w:ascii="Times New Roman" w:hAnsi="Times New Roman" w:cs="Times New Roman"/>
          <w:sz w:val="28"/>
          <w:szCs w:val="28"/>
        </w:rPr>
      </w:pPr>
    </w:p>
    <w:p w:rsidR="00842AB2" w:rsidRDefault="00842AB2" w:rsidP="00F4122F">
      <w:pPr>
        <w:spacing w:after="0" w:line="240" w:lineRule="auto"/>
        <w:ind w:firstLine="567"/>
        <w:jc w:val="both"/>
        <w:rPr>
          <w:rFonts w:ascii="Times New Roman" w:hAnsi="Times New Roman" w:cs="Times New Roman"/>
          <w:sz w:val="28"/>
          <w:szCs w:val="28"/>
        </w:rPr>
      </w:pPr>
      <w:r w:rsidRPr="0038318A">
        <w:rPr>
          <w:rFonts w:ascii="Times New Roman" w:hAnsi="Times New Roman" w:cs="Times New Roman"/>
          <w:b/>
          <w:sz w:val="28"/>
          <w:szCs w:val="28"/>
        </w:rPr>
        <w:t xml:space="preserve">  </w:t>
      </w:r>
      <w:r w:rsidR="00744DDA" w:rsidRPr="0038318A">
        <w:rPr>
          <w:rFonts w:ascii="Times New Roman" w:hAnsi="Times New Roman" w:cs="Times New Roman"/>
          <w:b/>
          <w:sz w:val="28"/>
          <w:szCs w:val="28"/>
        </w:rPr>
        <w:t>6.</w:t>
      </w:r>
      <w:r w:rsidR="00744DDA">
        <w:rPr>
          <w:rFonts w:ascii="Times New Roman" w:hAnsi="Times New Roman" w:cs="Times New Roman"/>
          <w:sz w:val="28"/>
          <w:szCs w:val="28"/>
        </w:rPr>
        <w:t xml:space="preserve"> Підсумковий контроль може бути семестровий або річний. У випадку проведення річного контролю (якщо дисципліна читається впродовж двох семестрів навчального року й наприкінці першого семестру не передбачено підсумкового </w:t>
      </w:r>
      <w:r w:rsidR="0038318A">
        <w:rPr>
          <w:rFonts w:ascii="Times New Roman" w:hAnsi="Times New Roman" w:cs="Times New Roman"/>
          <w:sz w:val="28"/>
          <w:szCs w:val="28"/>
        </w:rPr>
        <w:t>контролю</w:t>
      </w:r>
      <w:r w:rsidR="00744DDA">
        <w:rPr>
          <w:rFonts w:ascii="Times New Roman" w:hAnsi="Times New Roman" w:cs="Times New Roman"/>
          <w:sz w:val="28"/>
          <w:szCs w:val="28"/>
        </w:rPr>
        <w:t>)</w:t>
      </w:r>
      <w:r w:rsidR="0038318A">
        <w:rPr>
          <w:rFonts w:ascii="Times New Roman" w:hAnsi="Times New Roman" w:cs="Times New Roman"/>
          <w:sz w:val="28"/>
          <w:szCs w:val="28"/>
        </w:rPr>
        <w:t xml:space="preserve">, оцінюються результати навчання за весь навчальний рік. </w:t>
      </w:r>
    </w:p>
    <w:p w:rsidR="0038318A" w:rsidRDefault="0038318A" w:rsidP="00F4122F">
      <w:pPr>
        <w:spacing w:after="0" w:line="240" w:lineRule="auto"/>
        <w:ind w:firstLine="567"/>
        <w:jc w:val="both"/>
        <w:rPr>
          <w:rFonts w:ascii="Times New Roman" w:hAnsi="Times New Roman" w:cs="Times New Roman"/>
          <w:sz w:val="28"/>
          <w:szCs w:val="28"/>
        </w:rPr>
      </w:pPr>
    </w:p>
    <w:p w:rsidR="0038318A" w:rsidRDefault="0038318A" w:rsidP="00F4122F">
      <w:pPr>
        <w:spacing w:after="0" w:line="240" w:lineRule="auto"/>
        <w:ind w:firstLine="567"/>
        <w:jc w:val="both"/>
        <w:rPr>
          <w:rFonts w:ascii="Times New Roman" w:hAnsi="Times New Roman" w:cs="Times New Roman"/>
          <w:sz w:val="28"/>
          <w:szCs w:val="28"/>
        </w:rPr>
      </w:pPr>
      <w:r w:rsidRPr="00C276D5">
        <w:rPr>
          <w:rFonts w:ascii="Times New Roman" w:hAnsi="Times New Roman" w:cs="Times New Roman"/>
          <w:b/>
          <w:sz w:val="28"/>
          <w:szCs w:val="28"/>
        </w:rPr>
        <w:t>7.</w:t>
      </w:r>
      <w:r>
        <w:rPr>
          <w:rFonts w:ascii="Times New Roman" w:hAnsi="Times New Roman" w:cs="Times New Roman"/>
          <w:sz w:val="28"/>
          <w:szCs w:val="28"/>
        </w:rPr>
        <w:t xml:space="preserve"> </w:t>
      </w:r>
      <w:r w:rsidR="00C276D5">
        <w:rPr>
          <w:rFonts w:ascii="Times New Roman" w:hAnsi="Times New Roman" w:cs="Times New Roman"/>
          <w:sz w:val="28"/>
          <w:szCs w:val="28"/>
        </w:rPr>
        <w:t>За сукупністю результатів поточного та проміжного контролю здобувач вищої освіти може бути не допущений до підсумкового контролю.</w:t>
      </w:r>
    </w:p>
    <w:p w:rsidR="00C276D5" w:rsidRDefault="00C276D5"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Умови допуску до підсумкового контролю (мінімальна кількість балів, яку повинен набрати здобувач вищої освіти) чи </w:t>
      </w:r>
      <w:proofErr w:type="spellStart"/>
      <w:r>
        <w:rPr>
          <w:rFonts w:ascii="Times New Roman" w:hAnsi="Times New Roman" w:cs="Times New Roman"/>
          <w:sz w:val="28"/>
          <w:szCs w:val="28"/>
        </w:rPr>
        <w:t>недопуску</w:t>
      </w:r>
      <w:proofErr w:type="spellEnd"/>
      <w:r>
        <w:rPr>
          <w:rFonts w:ascii="Times New Roman" w:hAnsi="Times New Roman" w:cs="Times New Roman"/>
          <w:sz w:val="28"/>
          <w:szCs w:val="28"/>
        </w:rPr>
        <w:t xml:space="preserve"> до підсумкового контролю (кількість пропущених занять, що не дозволяє проводити підсумковий контроль) та інші вимоги визначає викладач і обумовлює в </w:t>
      </w:r>
      <w:proofErr w:type="spellStart"/>
      <w:r>
        <w:rPr>
          <w:rFonts w:ascii="Times New Roman" w:hAnsi="Times New Roman" w:cs="Times New Roman"/>
          <w:sz w:val="28"/>
          <w:szCs w:val="28"/>
        </w:rPr>
        <w:t>силабусі</w:t>
      </w:r>
      <w:proofErr w:type="spellEnd"/>
      <w:r>
        <w:rPr>
          <w:rFonts w:ascii="Times New Roman" w:hAnsi="Times New Roman" w:cs="Times New Roman"/>
          <w:sz w:val="28"/>
          <w:szCs w:val="28"/>
        </w:rPr>
        <w:t xml:space="preserve">  (робочій програмі) навчальної дисципліни. </w:t>
      </w:r>
    </w:p>
    <w:p w:rsidR="00C276D5" w:rsidRDefault="00C276D5" w:rsidP="00F4122F">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Недопуск</w:t>
      </w:r>
      <w:proofErr w:type="spellEnd"/>
      <w:r>
        <w:rPr>
          <w:rFonts w:ascii="Times New Roman" w:hAnsi="Times New Roman" w:cs="Times New Roman"/>
          <w:sz w:val="28"/>
          <w:szCs w:val="28"/>
        </w:rPr>
        <w:t xml:space="preserve"> до підсумкового контролю вважається оцінкою «незадовільною» і утворює академічну заборгованість, яка може бути ліквідована відповідно до Положення про ліквідацію академічних заборгованостей зд</w:t>
      </w:r>
      <w:r w:rsidR="00F90C74">
        <w:rPr>
          <w:rFonts w:ascii="Times New Roman" w:hAnsi="Times New Roman" w:cs="Times New Roman"/>
          <w:sz w:val="28"/>
          <w:szCs w:val="28"/>
        </w:rPr>
        <w:t>обувачем вищої освіти Інституту</w:t>
      </w:r>
      <w:r>
        <w:rPr>
          <w:rFonts w:ascii="Times New Roman" w:hAnsi="Times New Roman" w:cs="Times New Roman"/>
          <w:sz w:val="28"/>
          <w:szCs w:val="28"/>
        </w:rPr>
        <w:t>.</w:t>
      </w:r>
    </w:p>
    <w:p w:rsidR="00C276D5" w:rsidRDefault="00C276D5" w:rsidP="00F4122F">
      <w:pPr>
        <w:spacing w:after="0" w:line="240" w:lineRule="auto"/>
        <w:ind w:firstLine="567"/>
        <w:jc w:val="both"/>
        <w:rPr>
          <w:rFonts w:ascii="Times New Roman" w:hAnsi="Times New Roman" w:cs="Times New Roman"/>
          <w:sz w:val="28"/>
          <w:szCs w:val="28"/>
        </w:rPr>
      </w:pPr>
    </w:p>
    <w:p w:rsidR="00C276D5" w:rsidRDefault="00C276D5" w:rsidP="00F4122F">
      <w:pPr>
        <w:spacing w:after="0" w:line="240" w:lineRule="auto"/>
        <w:ind w:firstLine="567"/>
        <w:jc w:val="both"/>
        <w:rPr>
          <w:rFonts w:ascii="Times New Roman" w:hAnsi="Times New Roman" w:cs="Times New Roman"/>
          <w:sz w:val="28"/>
          <w:szCs w:val="28"/>
        </w:rPr>
      </w:pPr>
      <w:r w:rsidRPr="00F90C74">
        <w:rPr>
          <w:rFonts w:ascii="Times New Roman" w:hAnsi="Times New Roman" w:cs="Times New Roman"/>
          <w:b/>
          <w:sz w:val="28"/>
          <w:szCs w:val="28"/>
        </w:rPr>
        <w:t>8.</w:t>
      </w:r>
      <w:r>
        <w:rPr>
          <w:rFonts w:ascii="Times New Roman" w:hAnsi="Times New Roman" w:cs="Times New Roman"/>
          <w:sz w:val="28"/>
          <w:szCs w:val="28"/>
        </w:rPr>
        <w:t xml:space="preserve"> Результати підсумкового контролю є підставою </w:t>
      </w:r>
      <w:r w:rsidR="00402AD1">
        <w:rPr>
          <w:rFonts w:ascii="Times New Roman" w:hAnsi="Times New Roman" w:cs="Times New Roman"/>
          <w:sz w:val="28"/>
          <w:szCs w:val="28"/>
        </w:rPr>
        <w:t xml:space="preserve">для </w:t>
      </w:r>
      <w:r>
        <w:rPr>
          <w:rFonts w:ascii="Times New Roman" w:hAnsi="Times New Roman" w:cs="Times New Roman"/>
          <w:sz w:val="28"/>
          <w:szCs w:val="28"/>
        </w:rPr>
        <w:t xml:space="preserve">встановлення рейтингу </w:t>
      </w:r>
      <w:r w:rsidR="00F90C74">
        <w:rPr>
          <w:rFonts w:ascii="Times New Roman" w:hAnsi="Times New Roman" w:cs="Times New Roman"/>
          <w:sz w:val="28"/>
          <w:szCs w:val="28"/>
        </w:rPr>
        <w:t xml:space="preserve">успішності </w:t>
      </w:r>
      <w:r>
        <w:rPr>
          <w:rFonts w:ascii="Times New Roman" w:hAnsi="Times New Roman" w:cs="Times New Roman"/>
          <w:sz w:val="28"/>
          <w:szCs w:val="28"/>
        </w:rPr>
        <w:t>здобувача вищої освіти</w:t>
      </w:r>
      <w:r w:rsidR="00F90C74">
        <w:rPr>
          <w:rFonts w:ascii="Times New Roman" w:hAnsi="Times New Roman" w:cs="Times New Roman"/>
          <w:sz w:val="28"/>
          <w:szCs w:val="28"/>
        </w:rPr>
        <w:t>, що формується відповідно до Положення про стипендіальне забезпечення здобувачів вищої освіти Інституту.</w:t>
      </w:r>
    </w:p>
    <w:p w:rsidR="00F90C74" w:rsidRDefault="00F90C74" w:rsidP="00F4122F">
      <w:pPr>
        <w:spacing w:after="0" w:line="240" w:lineRule="auto"/>
        <w:ind w:firstLine="567"/>
        <w:jc w:val="both"/>
        <w:rPr>
          <w:rFonts w:ascii="Times New Roman" w:hAnsi="Times New Roman" w:cs="Times New Roman"/>
          <w:sz w:val="28"/>
          <w:szCs w:val="28"/>
        </w:rPr>
      </w:pPr>
    </w:p>
    <w:p w:rsidR="00F90C74" w:rsidRDefault="00F90C74" w:rsidP="00F4122F">
      <w:pPr>
        <w:spacing w:after="0" w:line="240" w:lineRule="auto"/>
        <w:ind w:firstLine="567"/>
        <w:jc w:val="both"/>
        <w:rPr>
          <w:rFonts w:ascii="Times New Roman" w:hAnsi="Times New Roman" w:cs="Times New Roman"/>
          <w:sz w:val="28"/>
          <w:szCs w:val="28"/>
        </w:rPr>
      </w:pPr>
      <w:r w:rsidRPr="00430C9A">
        <w:rPr>
          <w:rFonts w:ascii="Times New Roman" w:hAnsi="Times New Roman" w:cs="Times New Roman"/>
          <w:b/>
          <w:sz w:val="28"/>
          <w:szCs w:val="28"/>
        </w:rPr>
        <w:t>9.</w:t>
      </w:r>
      <w:r w:rsidR="00F53C22">
        <w:rPr>
          <w:rFonts w:ascii="Times New Roman" w:hAnsi="Times New Roman" w:cs="Times New Roman"/>
          <w:sz w:val="28"/>
          <w:szCs w:val="28"/>
        </w:rPr>
        <w:t xml:space="preserve"> Якщо за результатами підсумкового контролю здобувач вищої освіти отримав незадовільну оцінку з навчальної дисципліни, у нього виникає академічна заборгованість. </w:t>
      </w:r>
    </w:p>
    <w:p w:rsidR="00F53C22" w:rsidRDefault="00F53C22"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Здобувач</w:t>
      </w:r>
      <w:r w:rsidR="00402AD1">
        <w:rPr>
          <w:rFonts w:ascii="Times New Roman" w:hAnsi="Times New Roman" w:cs="Times New Roman"/>
          <w:sz w:val="28"/>
          <w:szCs w:val="28"/>
        </w:rPr>
        <w:t>ам</w:t>
      </w:r>
      <w:r>
        <w:rPr>
          <w:rFonts w:ascii="Times New Roman" w:hAnsi="Times New Roman" w:cs="Times New Roman"/>
          <w:sz w:val="28"/>
          <w:szCs w:val="28"/>
        </w:rPr>
        <w:t xml:space="preserve"> вищої освіти, які за результатами залікової та екзаменаційної сесії мають заборгованість не більше як з двох дисциплін, дається право на її ліквідацію</w:t>
      </w:r>
      <w:r w:rsidR="00430C9A">
        <w:rPr>
          <w:rFonts w:ascii="Times New Roman" w:hAnsi="Times New Roman" w:cs="Times New Roman"/>
          <w:sz w:val="28"/>
          <w:szCs w:val="28"/>
        </w:rPr>
        <w:t>.</w:t>
      </w:r>
    </w:p>
    <w:p w:rsidR="00430C9A" w:rsidRDefault="00430C9A"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Здобувачі вищої освіти, які мають академічну заборгованість з трьох і більше дисциплін, відраховуються з КДІДМ. </w:t>
      </w:r>
    </w:p>
    <w:p w:rsidR="00430C9A" w:rsidRDefault="00430C9A" w:rsidP="00F4122F">
      <w:pPr>
        <w:spacing w:after="0" w:line="240" w:lineRule="auto"/>
        <w:ind w:firstLine="567"/>
        <w:jc w:val="both"/>
        <w:rPr>
          <w:rFonts w:ascii="Times New Roman" w:hAnsi="Times New Roman" w:cs="Times New Roman"/>
          <w:sz w:val="28"/>
          <w:szCs w:val="28"/>
        </w:rPr>
      </w:pPr>
    </w:p>
    <w:p w:rsidR="00430C9A" w:rsidRDefault="00430C9A" w:rsidP="00F4122F">
      <w:pPr>
        <w:spacing w:after="0" w:line="240" w:lineRule="auto"/>
        <w:ind w:firstLine="567"/>
        <w:jc w:val="both"/>
        <w:rPr>
          <w:rFonts w:ascii="Times New Roman" w:hAnsi="Times New Roman" w:cs="Times New Roman"/>
          <w:sz w:val="28"/>
          <w:szCs w:val="28"/>
        </w:rPr>
      </w:pPr>
      <w:r w:rsidRPr="00430C9A">
        <w:rPr>
          <w:rFonts w:ascii="Times New Roman" w:hAnsi="Times New Roman" w:cs="Times New Roman"/>
          <w:b/>
          <w:sz w:val="28"/>
          <w:szCs w:val="28"/>
        </w:rPr>
        <w:lastRenderedPageBreak/>
        <w:t>10.</w:t>
      </w:r>
      <w:r>
        <w:rPr>
          <w:rFonts w:ascii="Times New Roman" w:hAnsi="Times New Roman" w:cs="Times New Roman"/>
          <w:sz w:val="28"/>
          <w:szCs w:val="28"/>
        </w:rPr>
        <w:t xml:space="preserve"> Залік – це вид підсумкового контролю засвоєння здобувачем вищої освіти матеріалу з певної навчальної дисципліни.</w:t>
      </w:r>
    </w:p>
    <w:p w:rsidR="00430C9A" w:rsidRDefault="00430C9A"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Форму проведення залі</w:t>
      </w:r>
      <w:r w:rsidR="00402AD1">
        <w:rPr>
          <w:rFonts w:ascii="Times New Roman" w:hAnsi="Times New Roman" w:cs="Times New Roman"/>
          <w:sz w:val="28"/>
          <w:szCs w:val="28"/>
        </w:rPr>
        <w:t>ку визначає викладач</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силабусі</w:t>
      </w:r>
      <w:proofErr w:type="spellEnd"/>
      <w:r>
        <w:rPr>
          <w:rFonts w:ascii="Times New Roman" w:hAnsi="Times New Roman" w:cs="Times New Roman"/>
          <w:sz w:val="28"/>
          <w:szCs w:val="28"/>
        </w:rPr>
        <w:t xml:space="preserve"> (робочій програмі) навчальної дисципліни.</w:t>
      </w:r>
    </w:p>
    <w:p w:rsidR="00430C9A" w:rsidRDefault="00430C9A"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Залік проводиться під час залікової сесії (упродовж останнього тижня семестру). </w:t>
      </w:r>
    </w:p>
    <w:p w:rsidR="00430C9A" w:rsidRDefault="00430C9A" w:rsidP="00F4122F">
      <w:pPr>
        <w:spacing w:after="0" w:line="240" w:lineRule="auto"/>
        <w:ind w:firstLine="567"/>
        <w:jc w:val="both"/>
        <w:rPr>
          <w:rFonts w:ascii="Times New Roman" w:hAnsi="Times New Roman" w:cs="Times New Roman"/>
          <w:sz w:val="28"/>
          <w:szCs w:val="28"/>
        </w:rPr>
      </w:pPr>
    </w:p>
    <w:p w:rsidR="00430C9A" w:rsidRDefault="00430C9A" w:rsidP="00F4122F">
      <w:pPr>
        <w:spacing w:after="0" w:line="240" w:lineRule="auto"/>
        <w:ind w:firstLine="567"/>
        <w:jc w:val="both"/>
        <w:rPr>
          <w:rFonts w:ascii="Times New Roman" w:hAnsi="Times New Roman" w:cs="Times New Roman"/>
          <w:sz w:val="28"/>
          <w:szCs w:val="28"/>
        </w:rPr>
      </w:pPr>
      <w:r w:rsidRPr="0078172E">
        <w:rPr>
          <w:rFonts w:ascii="Times New Roman" w:hAnsi="Times New Roman" w:cs="Times New Roman"/>
          <w:b/>
          <w:sz w:val="28"/>
          <w:szCs w:val="28"/>
        </w:rPr>
        <w:t xml:space="preserve">11. </w:t>
      </w:r>
      <w:r w:rsidR="0078172E" w:rsidRPr="0078172E">
        <w:rPr>
          <w:rFonts w:ascii="Times New Roman" w:hAnsi="Times New Roman" w:cs="Times New Roman"/>
          <w:b/>
          <w:sz w:val="28"/>
          <w:szCs w:val="28"/>
        </w:rPr>
        <w:t>Екзамен</w:t>
      </w:r>
      <w:r w:rsidR="0078172E">
        <w:rPr>
          <w:rFonts w:ascii="Times New Roman" w:hAnsi="Times New Roman" w:cs="Times New Roman"/>
          <w:sz w:val="28"/>
          <w:szCs w:val="28"/>
        </w:rPr>
        <w:t xml:space="preserve"> – це вид підсумкового контролю, який застосовується для оцінювання знань і вмінь здобувачів вищої освіти за всіма видами робіт навчальної дисципліни за семестр або за рік. </w:t>
      </w:r>
    </w:p>
    <w:p w:rsidR="0078172E" w:rsidRDefault="0078172E"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Форму проведення екзамену визначає викладач і обумовлює в </w:t>
      </w:r>
      <w:proofErr w:type="spellStart"/>
      <w:r>
        <w:rPr>
          <w:rFonts w:ascii="Times New Roman" w:hAnsi="Times New Roman" w:cs="Times New Roman"/>
          <w:sz w:val="28"/>
          <w:szCs w:val="28"/>
        </w:rPr>
        <w:t>силабусі</w:t>
      </w:r>
      <w:proofErr w:type="spellEnd"/>
      <w:r>
        <w:rPr>
          <w:rFonts w:ascii="Times New Roman" w:hAnsi="Times New Roman" w:cs="Times New Roman"/>
          <w:sz w:val="28"/>
          <w:szCs w:val="28"/>
        </w:rPr>
        <w:t xml:space="preserve"> (робочій програмі) навчальної дисципліни.</w:t>
      </w:r>
    </w:p>
    <w:p w:rsidR="0078172E" w:rsidRDefault="0078172E"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Екзамен проводиться після завершення семестру під час екзаменаційної сесії.</w:t>
      </w:r>
    </w:p>
    <w:p w:rsidR="0078172E" w:rsidRDefault="0078172E" w:rsidP="00F4122F">
      <w:pPr>
        <w:spacing w:after="0" w:line="240" w:lineRule="auto"/>
        <w:ind w:firstLine="567"/>
        <w:jc w:val="both"/>
        <w:rPr>
          <w:rFonts w:ascii="Times New Roman" w:hAnsi="Times New Roman" w:cs="Times New Roman"/>
          <w:sz w:val="28"/>
          <w:szCs w:val="28"/>
        </w:rPr>
      </w:pPr>
    </w:p>
    <w:p w:rsidR="0078172E" w:rsidRDefault="0078172E" w:rsidP="00F4122F">
      <w:pPr>
        <w:spacing w:after="0" w:line="240" w:lineRule="auto"/>
        <w:ind w:firstLine="567"/>
        <w:jc w:val="both"/>
        <w:rPr>
          <w:rFonts w:ascii="Times New Roman" w:hAnsi="Times New Roman" w:cs="Times New Roman"/>
          <w:sz w:val="28"/>
          <w:szCs w:val="28"/>
        </w:rPr>
      </w:pPr>
      <w:r w:rsidRPr="0078172E">
        <w:rPr>
          <w:rFonts w:ascii="Times New Roman" w:hAnsi="Times New Roman" w:cs="Times New Roman"/>
          <w:b/>
          <w:sz w:val="28"/>
          <w:szCs w:val="28"/>
        </w:rPr>
        <w:t>12. Перегляд</w:t>
      </w:r>
      <w:r>
        <w:rPr>
          <w:rFonts w:ascii="Times New Roman" w:hAnsi="Times New Roman" w:cs="Times New Roman"/>
          <w:sz w:val="28"/>
          <w:szCs w:val="28"/>
        </w:rPr>
        <w:t xml:space="preserve"> – це форма контролю вмінь і навчальних досягнень здобувачів  освіти, що полягає в експонуванні завершених робіт або відповідного етапу роботи. </w:t>
      </w:r>
    </w:p>
    <w:p w:rsidR="0078172E" w:rsidRDefault="0078172E"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Вимоги до обсягів, форматів та інших параметрів робіт, що експонуються на перегляді, визначає викладач і обумовлює в робочій програмі навчальної дисципліни. </w:t>
      </w:r>
    </w:p>
    <w:p w:rsidR="0078172E" w:rsidRDefault="0078172E"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Перегляд може бути проміжний і підсумковий. </w:t>
      </w:r>
    </w:p>
    <w:p w:rsidR="0078172E" w:rsidRDefault="0078172E" w:rsidP="00F4122F">
      <w:pPr>
        <w:spacing w:after="0" w:line="240" w:lineRule="auto"/>
        <w:ind w:firstLine="567"/>
        <w:jc w:val="both"/>
        <w:rPr>
          <w:rFonts w:ascii="Times New Roman" w:hAnsi="Times New Roman" w:cs="Times New Roman"/>
          <w:sz w:val="28"/>
          <w:szCs w:val="28"/>
        </w:rPr>
      </w:pPr>
    </w:p>
    <w:p w:rsidR="0078172E" w:rsidRDefault="0078172E" w:rsidP="00F4122F">
      <w:pPr>
        <w:spacing w:after="0" w:line="240" w:lineRule="auto"/>
        <w:ind w:firstLine="567"/>
        <w:jc w:val="both"/>
        <w:rPr>
          <w:rFonts w:ascii="Times New Roman" w:hAnsi="Times New Roman" w:cs="Times New Roman"/>
          <w:sz w:val="28"/>
          <w:szCs w:val="28"/>
        </w:rPr>
      </w:pPr>
      <w:r w:rsidRPr="00B722E4">
        <w:rPr>
          <w:rFonts w:ascii="Times New Roman" w:hAnsi="Times New Roman" w:cs="Times New Roman"/>
          <w:b/>
          <w:sz w:val="28"/>
          <w:szCs w:val="28"/>
        </w:rPr>
        <w:t>13.</w:t>
      </w:r>
      <w:r>
        <w:rPr>
          <w:rFonts w:ascii="Times New Roman" w:hAnsi="Times New Roman" w:cs="Times New Roman"/>
          <w:sz w:val="28"/>
          <w:szCs w:val="28"/>
        </w:rPr>
        <w:t xml:space="preserve"> </w:t>
      </w:r>
      <w:r w:rsidRPr="00B722E4">
        <w:rPr>
          <w:rFonts w:ascii="Times New Roman" w:hAnsi="Times New Roman" w:cs="Times New Roman"/>
          <w:b/>
          <w:sz w:val="28"/>
          <w:szCs w:val="28"/>
        </w:rPr>
        <w:t>Проміжний перегляд</w:t>
      </w:r>
      <w:r>
        <w:rPr>
          <w:rFonts w:ascii="Times New Roman" w:hAnsi="Times New Roman" w:cs="Times New Roman"/>
          <w:sz w:val="28"/>
          <w:szCs w:val="28"/>
        </w:rPr>
        <w:t xml:space="preserve"> проводить викладач навчальної дисципліни із залученням мінімум двох інших викладачів кафедри за профілем дисципліни. </w:t>
      </w:r>
    </w:p>
    <w:p w:rsidR="0078172E" w:rsidRDefault="0078172E"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Спосіб експонування робіт на проміжному перегляді повинен бути достатнім для можливості об’єктивного оцінювання. </w:t>
      </w:r>
    </w:p>
    <w:p w:rsidR="0078172E" w:rsidRDefault="0078172E"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Проміжний перегляд є відкритим і може проводитися за присутності здобувачів </w:t>
      </w:r>
      <w:r w:rsidR="00B722E4">
        <w:rPr>
          <w:rFonts w:ascii="Times New Roman" w:hAnsi="Times New Roman" w:cs="Times New Roman"/>
          <w:sz w:val="28"/>
          <w:szCs w:val="28"/>
        </w:rPr>
        <w:t xml:space="preserve">вищої </w:t>
      </w:r>
      <w:r>
        <w:rPr>
          <w:rFonts w:ascii="Times New Roman" w:hAnsi="Times New Roman" w:cs="Times New Roman"/>
          <w:sz w:val="28"/>
          <w:szCs w:val="28"/>
        </w:rPr>
        <w:t>освіти.</w:t>
      </w:r>
    </w:p>
    <w:p w:rsidR="00B722E4" w:rsidRDefault="00B722E4" w:rsidP="00F4122F">
      <w:pPr>
        <w:spacing w:after="0" w:line="240" w:lineRule="auto"/>
        <w:ind w:firstLine="567"/>
        <w:jc w:val="both"/>
        <w:rPr>
          <w:rFonts w:ascii="Times New Roman" w:hAnsi="Times New Roman" w:cs="Times New Roman"/>
          <w:sz w:val="28"/>
          <w:szCs w:val="28"/>
        </w:rPr>
      </w:pPr>
    </w:p>
    <w:p w:rsidR="00B722E4" w:rsidRDefault="00B722E4" w:rsidP="00F4122F">
      <w:pPr>
        <w:spacing w:after="0" w:line="240" w:lineRule="auto"/>
        <w:ind w:firstLine="567"/>
        <w:jc w:val="both"/>
        <w:rPr>
          <w:rFonts w:ascii="Times New Roman" w:hAnsi="Times New Roman" w:cs="Times New Roman"/>
          <w:sz w:val="28"/>
          <w:szCs w:val="28"/>
        </w:rPr>
      </w:pPr>
      <w:r w:rsidRPr="00B722E4">
        <w:rPr>
          <w:rFonts w:ascii="Times New Roman" w:hAnsi="Times New Roman" w:cs="Times New Roman"/>
          <w:b/>
          <w:sz w:val="28"/>
          <w:szCs w:val="28"/>
        </w:rPr>
        <w:t>14.</w:t>
      </w:r>
      <w:r>
        <w:rPr>
          <w:rFonts w:ascii="Times New Roman" w:hAnsi="Times New Roman" w:cs="Times New Roman"/>
          <w:b/>
          <w:sz w:val="28"/>
          <w:szCs w:val="28"/>
        </w:rPr>
        <w:t xml:space="preserve"> </w:t>
      </w:r>
      <w:r w:rsidRPr="00B722E4">
        <w:rPr>
          <w:rFonts w:ascii="Times New Roman" w:hAnsi="Times New Roman" w:cs="Times New Roman"/>
          <w:b/>
          <w:sz w:val="28"/>
          <w:szCs w:val="28"/>
        </w:rPr>
        <w:t>Підсумковий перегляд</w:t>
      </w:r>
      <w:r>
        <w:rPr>
          <w:rFonts w:ascii="Times New Roman" w:hAnsi="Times New Roman" w:cs="Times New Roman"/>
          <w:sz w:val="28"/>
          <w:szCs w:val="28"/>
        </w:rPr>
        <w:t xml:space="preserve"> проводиться з метою виявлення результатів і якості навчання з конкретної дисципліни, оцінки освітнього процесу на випусковій чи академічній кафедрі та в Інституті загалом. </w:t>
      </w:r>
    </w:p>
    <w:p w:rsidR="00B722E4" w:rsidRDefault="00B722E4"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Підсумк</w:t>
      </w:r>
      <w:r w:rsidR="00402AD1">
        <w:rPr>
          <w:rFonts w:ascii="Times New Roman" w:hAnsi="Times New Roman" w:cs="Times New Roman"/>
          <w:sz w:val="28"/>
          <w:szCs w:val="28"/>
        </w:rPr>
        <w:t>овий перегляд відбувається у два етапи: перегляд кафедрами</w:t>
      </w:r>
      <w:r>
        <w:rPr>
          <w:rFonts w:ascii="Times New Roman" w:hAnsi="Times New Roman" w:cs="Times New Roman"/>
          <w:sz w:val="28"/>
          <w:szCs w:val="28"/>
        </w:rPr>
        <w:t xml:space="preserve">, </w:t>
      </w:r>
      <w:r w:rsidR="00402AD1">
        <w:rPr>
          <w:rFonts w:ascii="Times New Roman" w:hAnsi="Times New Roman" w:cs="Times New Roman"/>
          <w:sz w:val="28"/>
          <w:szCs w:val="28"/>
        </w:rPr>
        <w:t>перегляд Вченою радою</w:t>
      </w:r>
      <w:r>
        <w:rPr>
          <w:rFonts w:ascii="Times New Roman" w:hAnsi="Times New Roman" w:cs="Times New Roman"/>
          <w:sz w:val="28"/>
          <w:szCs w:val="28"/>
        </w:rPr>
        <w:t xml:space="preserve"> Інституту.</w:t>
      </w:r>
    </w:p>
    <w:p w:rsidR="00A36687" w:rsidRDefault="00B722E4"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кожному етапі </w:t>
      </w:r>
      <w:r w:rsidR="00A36687">
        <w:rPr>
          <w:rFonts w:ascii="Times New Roman" w:hAnsi="Times New Roman" w:cs="Times New Roman"/>
          <w:sz w:val="28"/>
          <w:szCs w:val="28"/>
        </w:rPr>
        <w:t xml:space="preserve">експозицію представляють викладачі навчальних дисциплін </w:t>
      </w:r>
      <w:r w:rsidR="00402AD1">
        <w:rPr>
          <w:rFonts w:ascii="Times New Roman" w:hAnsi="Times New Roman" w:cs="Times New Roman"/>
          <w:sz w:val="28"/>
          <w:szCs w:val="28"/>
        </w:rPr>
        <w:t>і</w:t>
      </w:r>
      <w:r w:rsidR="00A36687">
        <w:rPr>
          <w:rFonts w:ascii="Times New Roman" w:hAnsi="Times New Roman" w:cs="Times New Roman"/>
          <w:sz w:val="28"/>
          <w:szCs w:val="28"/>
        </w:rPr>
        <w:t xml:space="preserve">з короткими доповідями про завдання та результати роботи. </w:t>
      </w:r>
    </w:p>
    <w:p w:rsidR="00A36687" w:rsidRDefault="00A36687"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Усі виступи та зауваження фіксуються відповідними протоколами.</w:t>
      </w:r>
    </w:p>
    <w:p w:rsidR="00A36687" w:rsidRDefault="00A36687" w:rsidP="00F4122F">
      <w:pPr>
        <w:spacing w:after="0" w:line="240" w:lineRule="auto"/>
        <w:ind w:firstLine="567"/>
        <w:jc w:val="both"/>
        <w:rPr>
          <w:rFonts w:ascii="Times New Roman" w:hAnsi="Times New Roman" w:cs="Times New Roman"/>
          <w:sz w:val="28"/>
          <w:szCs w:val="28"/>
        </w:rPr>
      </w:pPr>
    </w:p>
    <w:p w:rsidR="00A36687" w:rsidRDefault="00A36687" w:rsidP="00F4122F">
      <w:pPr>
        <w:spacing w:after="0" w:line="240" w:lineRule="auto"/>
        <w:ind w:firstLine="567"/>
        <w:jc w:val="both"/>
        <w:rPr>
          <w:rFonts w:ascii="Times New Roman" w:hAnsi="Times New Roman" w:cs="Times New Roman"/>
          <w:sz w:val="28"/>
          <w:szCs w:val="28"/>
        </w:rPr>
      </w:pPr>
      <w:r w:rsidRPr="00D26662">
        <w:rPr>
          <w:rFonts w:ascii="Times New Roman" w:hAnsi="Times New Roman" w:cs="Times New Roman"/>
          <w:b/>
          <w:sz w:val="28"/>
          <w:szCs w:val="28"/>
        </w:rPr>
        <w:t>15.</w:t>
      </w:r>
      <w:r>
        <w:rPr>
          <w:rFonts w:ascii="Times New Roman" w:hAnsi="Times New Roman" w:cs="Times New Roman"/>
          <w:sz w:val="28"/>
          <w:szCs w:val="28"/>
        </w:rPr>
        <w:t xml:space="preserve"> Робота, яка не була виставлена на підсумковий перегляд, не оцінюється, а бали за неї не зараховуються. </w:t>
      </w:r>
    </w:p>
    <w:p w:rsidR="00A36687" w:rsidRDefault="00A36687"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разі повторного проходження підсумкового контролю, організовується повторний перегляд, що проводиться у форматі засідання кафедри. </w:t>
      </w:r>
    </w:p>
    <w:p w:rsidR="00A36687" w:rsidRDefault="00A36687" w:rsidP="00F4122F">
      <w:pPr>
        <w:spacing w:after="0" w:line="240" w:lineRule="auto"/>
        <w:ind w:firstLine="567"/>
        <w:jc w:val="both"/>
        <w:rPr>
          <w:rFonts w:ascii="Times New Roman" w:hAnsi="Times New Roman" w:cs="Times New Roman"/>
          <w:sz w:val="28"/>
          <w:szCs w:val="28"/>
        </w:rPr>
      </w:pPr>
    </w:p>
    <w:p w:rsidR="00D26662" w:rsidRDefault="00A36687" w:rsidP="00F4122F">
      <w:pPr>
        <w:spacing w:after="0" w:line="240" w:lineRule="auto"/>
        <w:ind w:firstLine="567"/>
        <w:jc w:val="both"/>
        <w:rPr>
          <w:rFonts w:ascii="Times New Roman" w:hAnsi="Times New Roman" w:cs="Times New Roman"/>
          <w:sz w:val="28"/>
          <w:szCs w:val="28"/>
        </w:rPr>
      </w:pPr>
      <w:r w:rsidRPr="00D26662">
        <w:rPr>
          <w:rFonts w:ascii="Times New Roman" w:hAnsi="Times New Roman" w:cs="Times New Roman"/>
          <w:b/>
          <w:sz w:val="28"/>
          <w:szCs w:val="28"/>
        </w:rPr>
        <w:t xml:space="preserve"> </w:t>
      </w:r>
      <w:r w:rsidR="00D26662" w:rsidRPr="00D26662">
        <w:rPr>
          <w:rFonts w:ascii="Times New Roman" w:hAnsi="Times New Roman" w:cs="Times New Roman"/>
          <w:b/>
          <w:sz w:val="28"/>
          <w:szCs w:val="28"/>
        </w:rPr>
        <w:t>16.</w:t>
      </w:r>
      <w:r w:rsidR="00D26662">
        <w:rPr>
          <w:rFonts w:ascii="Times New Roman" w:hAnsi="Times New Roman" w:cs="Times New Roman"/>
          <w:sz w:val="28"/>
          <w:szCs w:val="28"/>
        </w:rPr>
        <w:t xml:space="preserve"> </w:t>
      </w:r>
      <w:r w:rsidR="00D26662" w:rsidRPr="002F0EF6">
        <w:rPr>
          <w:rFonts w:ascii="Times New Roman" w:hAnsi="Times New Roman" w:cs="Times New Roman"/>
          <w:b/>
          <w:sz w:val="28"/>
          <w:szCs w:val="28"/>
        </w:rPr>
        <w:t>Експозиція</w:t>
      </w:r>
      <w:r w:rsidR="00D26662">
        <w:rPr>
          <w:rFonts w:ascii="Times New Roman" w:hAnsi="Times New Roman" w:cs="Times New Roman"/>
          <w:sz w:val="28"/>
          <w:szCs w:val="28"/>
        </w:rPr>
        <w:t xml:space="preserve"> – це форма представлення результатів навчання на перегляд. </w:t>
      </w:r>
    </w:p>
    <w:p w:rsidR="00B722E4" w:rsidRDefault="00D26662"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Експозиція проміжного перегляду формується в аудиторії чи майстерні, у якій відбувається вивчення дисципліни. </w:t>
      </w:r>
    </w:p>
    <w:p w:rsidR="00D26662" w:rsidRDefault="00D26662"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формування експозиції підсумкового перегляду здобувачам вищої освіти надаються площі всіх навчальних аудиторій, майстерень та інших приміщень Інституту. </w:t>
      </w:r>
    </w:p>
    <w:p w:rsidR="00D26662" w:rsidRDefault="00D26662"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розкладі екзаменаційної сесії на експозицію виділяється один робочий день. </w:t>
      </w:r>
    </w:p>
    <w:p w:rsidR="00D26662" w:rsidRDefault="00D26662"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Експозиція підсумкового перегляду повинна відображати найважливіші результати вивчення дисципліни.</w:t>
      </w:r>
    </w:p>
    <w:p w:rsidR="00D26662" w:rsidRDefault="00D26662"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разі потреби (за рішенням кафедри) на</w:t>
      </w:r>
      <w:r w:rsidR="00402AD1">
        <w:rPr>
          <w:rFonts w:ascii="Times New Roman" w:hAnsi="Times New Roman" w:cs="Times New Roman"/>
          <w:sz w:val="28"/>
          <w:szCs w:val="28"/>
        </w:rPr>
        <w:t xml:space="preserve"> експозицію представляють елементи</w:t>
      </w:r>
      <w:r>
        <w:rPr>
          <w:rFonts w:ascii="Times New Roman" w:hAnsi="Times New Roman" w:cs="Times New Roman"/>
          <w:sz w:val="28"/>
          <w:szCs w:val="28"/>
        </w:rPr>
        <w:t xml:space="preserve"> роботи </w:t>
      </w:r>
      <w:r w:rsidR="00402AD1">
        <w:rPr>
          <w:rFonts w:ascii="Times New Roman" w:hAnsi="Times New Roman" w:cs="Times New Roman"/>
          <w:sz w:val="28"/>
          <w:szCs w:val="28"/>
        </w:rPr>
        <w:t xml:space="preserve">над проектом </w:t>
      </w:r>
      <w:r>
        <w:rPr>
          <w:rFonts w:ascii="Times New Roman" w:hAnsi="Times New Roman" w:cs="Times New Roman"/>
          <w:sz w:val="28"/>
          <w:szCs w:val="28"/>
        </w:rPr>
        <w:t xml:space="preserve">впродовж семестру. </w:t>
      </w:r>
    </w:p>
    <w:p w:rsidR="00D26662" w:rsidRDefault="00D26662"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Відповідальними за експозицію є викладачі навчальних дисциплін, з яких проводиться перегляд. </w:t>
      </w:r>
    </w:p>
    <w:p w:rsidR="002F0EF6" w:rsidRDefault="002F0EF6" w:rsidP="00F4122F">
      <w:pPr>
        <w:spacing w:after="0" w:line="240" w:lineRule="auto"/>
        <w:ind w:firstLine="567"/>
        <w:jc w:val="both"/>
        <w:rPr>
          <w:rFonts w:ascii="Times New Roman" w:hAnsi="Times New Roman" w:cs="Times New Roman"/>
          <w:sz w:val="28"/>
          <w:szCs w:val="28"/>
        </w:rPr>
      </w:pPr>
    </w:p>
    <w:p w:rsidR="002F0EF6" w:rsidRDefault="002F0EF6" w:rsidP="00F4122F">
      <w:pPr>
        <w:spacing w:after="0" w:line="240" w:lineRule="auto"/>
        <w:ind w:firstLine="567"/>
        <w:jc w:val="both"/>
        <w:rPr>
          <w:rFonts w:ascii="Times New Roman" w:hAnsi="Times New Roman" w:cs="Times New Roman"/>
          <w:sz w:val="28"/>
          <w:szCs w:val="28"/>
        </w:rPr>
      </w:pPr>
      <w:r w:rsidRPr="002F0EF6">
        <w:rPr>
          <w:rFonts w:ascii="Times New Roman" w:hAnsi="Times New Roman" w:cs="Times New Roman"/>
          <w:b/>
          <w:sz w:val="28"/>
          <w:szCs w:val="28"/>
        </w:rPr>
        <w:t>17. Залікова сесія</w:t>
      </w:r>
      <w:r>
        <w:rPr>
          <w:rFonts w:ascii="Times New Roman" w:hAnsi="Times New Roman" w:cs="Times New Roman"/>
          <w:sz w:val="28"/>
          <w:szCs w:val="28"/>
        </w:rPr>
        <w:t xml:space="preserve"> – часовий період (як правило, останній тиждень семестру), під час якого викладачі навчальних дисциплін проводять підсумковий контроль у формі заліку. </w:t>
      </w:r>
    </w:p>
    <w:p w:rsidR="002F0EF6" w:rsidRDefault="002F0EF6" w:rsidP="00F4122F">
      <w:pPr>
        <w:spacing w:after="0" w:line="240" w:lineRule="auto"/>
        <w:ind w:firstLine="567"/>
        <w:jc w:val="both"/>
        <w:rPr>
          <w:rFonts w:ascii="Times New Roman" w:hAnsi="Times New Roman" w:cs="Times New Roman"/>
          <w:sz w:val="28"/>
          <w:szCs w:val="28"/>
        </w:rPr>
      </w:pPr>
    </w:p>
    <w:p w:rsidR="00D26662" w:rsidRDefault="00D26662"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F0EF6" w:rsidRPr="004A7624">
        <w:rPr>
          <w:rFonts w:ascii="Times New Roman" w:hAnsi="Times New Roman" w:cs="Times New Roman"/>
          <w:b/>
          <w:sz w:val="28"/>
          <w:szCs w:val="28"/>
        </w:rPr>
        <w:t>18. Екзаменаційна сесія</w:t>
      </w:r>
      <w:r w:rsidR="002F0EF6">
        <w:rPr>
          <w:rFonts w:ascii="Times New Roman" w:hAnsi="Times New Roman" w:cs="Times New Roman"/>
          <w:sz w:val="28"/>
          <w:szCs w:val="28"/>
        </w:rPr>
        <w:t xml:space="preserve"> – часовий період (не більше двох тижнів) після завершення залікової сесії (семестру), під час якого відбуваються перегляди та підсумковий контроль у формі екзаменів. </w:t>
      </w:r>
    </w:p>
    <w:p w:rsidR="002F0EF6" w:rsidRDefault="002F0EF6"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Розклад екзаменів складає навчальний відділ Інституту, затверджує проректор з навчальної роботи, доводиться до відома здобувачів вищої освіти і викладачів не пізніше ніж за місяць до початку екзаменаційної сесії. </w:t>
      </w:r>
    </w:p>
    <w:p w:rsidR="002F0EF6" w:rsidRDefault="002F0EF6"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Розклад екзаменів повинен передбачати не менше двох днів перед кожним екзаменом, під час яких проводяться консультації.</w:t>
      </w:r>
    </w:p>
    <w:p w:rsidR="002F0EF6" w:rsidRDefault="002F0EF6" w:rsidP="00F4122F">
      <w:pPr>
        <w:spacing w:after="0" w:line="240" w:lineRule="auto"/>
        <w:ind w:firstLine="567"/>
        <w:jc w:val="both"/>
        <w:rPr>
          <w:rFonts w:ascii="Times New Roman" w:hAnsi="Times New Roman" w:cs="Times New Roman"/>
          <w:sz w:val="28"/>
          <w:szCs w:val="28"/>
        </w:rPr>
      </w:pPr>
    </w:p>
    <w:p w:rsidR="002F0EF6" w:rsidRDefault="004A7624" w:rsidP="00F4122F">
      <w:pPr>
        <w:spacing w:after="0" w:line="240" w:lineRule="auto"/>
        <w:ind w:firstLine="567"/>
        <w:jc w:val="both"/>
        <w:rPr>
          <w:rFonts w:ascii="Times New Roman" w:hAnsi="Times New Roman" w:cs="Times New Roman"/>
          <w:sz w:val="28"/>
          <w:szCs w:val="28"/>
        </w:rPr>
      </w:pPr>
      <w:r w:rsidRPr="00D000ED">
        <w:rPr>
          <w:rFonts w:ascii="Times New Roman" w:hAnsi="Times New Roman" w:cs="Times New Roman"/>
          <w:b/>
          <w:sz w:val="28"/>
          <w:szCs w:val="28"/>
        </w:rPr>
        <w:t>19.</w:t>
      </w:r>
      <w:r>
        <w:rPr>
          <w:rFonts w:ascii="Times New Roman" w:hAnsi="Times New Roman" w:cs="Times New Roman"/>
          <w:sz w:val="28"/>
          <w:szCs w:val="28"/>
        </w:rPr>
        <w:t xml:space="preserve"> Контроль залишкових знань проводиться після складання підсумкового контролю з певної дисципліни на початку наступного семестру.</w:t>
      </w:r>
    </w:p>
    <w:p w:rsidR="004A7624" w:rsidRDefault="004A7624"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Метою контролю залишкових знань є визначення результативності опанування здобувачами вищої освіти навчальної дисципліни, рівня сформованості необхідних </w:t>
      </w:r>
      <w:proofErr w:type="spellStart"/>
      <w:r>
        <w:rPr>
          <w:rFonts w:ascii="Times New Roman" w:hAnsi="Times New Roman" w:cs="Times New Roman"/>
          <w:sz w:val="28"/>
          <w:szCs w:val="28"/>
        </w:rPr>
        <w:t>компетенцій</w:t>
      </w:r>
      <w:proofErr w:type="spellEnd"/>
      <w:r>
        <w:rPr>
          <w:rFonts w:ascii="Times New Roman" w:hAnsi="Times New Roman" w:cs="Times New Roman"/>
          <w:sz w:val="28"/>
          <w:szCs w:val="28"/>
        </w:rPr>
        <w:t xml:space="preserve">, а також оцінка ефективності </w:t>
      </w:r>
      <w:r w:rsidR="000F18E9">
        <w:rPr>
          <w:rFonts w:ascii="Times New Roman" w:hAnsi="Times New Roman" w:cs="Times New Roman"/>
          <w:sz w:val="28"/>
          <w:szCs w:val="28"/>
        </w:rPr>
        <w:t xml:space="preserve">викладання, відповідності форм і методів навчання. </w:t>
      </w:r>
    </w:p>
    <w:p w:rsidR="000F18E9" w:rsidRDefault="000F18E9"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Контроль залишкових знань проводиться у формі контрольної роботи, завдання та критерії оцінювання для якої розробляє викладач навчальної дисципліни та затверджує кафедра. </w:t>
      </w:r>
    </w:p>
    <w:p w:rsidR="000F18E9" w:rsidRDefault="000F18E9"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Результати контрольних робіт зберігаються на кафедрі протягом одного року. </w:t>
      </w:r>
    </w:p>
    <w:p w:rsidR="000F18E9" w:rsidRDefault="000F18E9" w:rsidP="00F4122F">
      <w:pPr>
        <w:spacing w:after="0" w:line="240" w:lineRule="auto"/>
        <w:ind w:firstLine="567"/>
        <w:jc w:val="both"/>
        <w:rPr>
          <w:rFonts w:ascii="Times New Roman" w:hAnsi="Times New Roman" w:cs="Times New Roman"/>
          <w:sz w:val="28"/>
          <w:szCs w:val="28"/>
        </w:rPr>
      </w:pPr>
    </w:p>
    <w:p w:rsidR="000F18E9" w:rsidRDefault="000F18E9" w:rsidP="00F4122F">
      <w:pPr>
        <w:spacing w:after="0" w:line="240" w:lineRule="auto"/>
        <w:ind w:firstLine="567"/>
        <w:jc w:val="both"/>
        <w:rPr>
          <w:rFonts w:ascii="Times New Roman" w:hAnsi="Times New Roman" w:cs="Times New Roman"/>
          <w:sz w:val="28"/>
          <w:szCs w:val="28"/>
        </w:rPr>
      </w:pPr>
      <w:r w:rsidRPr="000F18E9">
        <w:rPr>
          <w:rFonts w:ascii="Times New Roman" w:hAnsi="Times New Roman" w:cs="Times New Roman"/>
          <w:b/>
          <w:sz w:val="28"/>
          <w:szCs w:val="28"/>
        </w:rPr>
        <w:t>20. Медіація</w:t>
      </w:r>
      <w:r>
        <w:rPr>
          <w:rFonts w:ascii="Times New Roman" w:hAnsi="Times New Roman" w:cs="Times New Roman"/>
          <w:sz w:val="28"/>
          <w:szCs w:val="28"/>
        </w:rPr>
        <w:t xml:space="preserve"> – </w:t>
      </w:r>
      <w:proofErr w:type="spellStart"/>
      <w:r>
        <w:rPr>
          <w:rFonts w:ascii="Times New Roman" w:hAnsi="Times New Roman" w:cs="Times New Roman"/>
          <w:sz w:val="28"/>
          <w:szCs w:val="28"/>
        </w:rPr>
        <w:t>доапеляційна</w:t>
      </w:r>
      <w:proofErr w:type="spellEnd"/>
      <w:r>
        <w:rPr>
          <w:rFonts w:ascii="Times New Roman" w:hAnsi="Times New Roman" w:cs="Times New Roman"/>
          <w:sz w:val="28"/>
          <w:szCs w:val="28"/>
        </w:rPr>
        <w:t xml:space="preserve"> добровільна, конфіденційна, структурована процедура, під час якої здобувач вищої освіти та викладач намагаються запобігти виникненню </w:t>
      </w:r>
      <w:r w:rsidR="00BE2BFB">
        <w:rPr>
          <w:rFonts w:ascii="Times New Roman" w:hAnsi="Times New Roman" w:cs="Times New Roman"/>
          <w:sz w:val="28"/>
          <w:szCs w:val="28"/>
        </w:rPr>
        <w:t>конфлікту або врегулювати його</w:t>
      </w:r>
      <w:r>
        <w:rPr>
          <w:rFonts w:ascii="Times New Roman" w:hAnsi="Times New Roman" w:cs="Times New Roman"/>
          <w:sz w:val="28"/>
          <w:szCs w:val="28"/>
        </w:rPr>
        <w:t xml:space="preserve"> шляхом переговорів. </w:t>
      </w:r>
    </w:p>
    <w:p w:rsidR="000F18E9" w:rsidRDefault="000F18E9" w:rsidP="00F4122F">
      <w:pPr>
        <w:spacing w:after="0" w:line="240" w:lineRule="auto"/>
        <w:ind w:firstLine="567"/>
        <w:jc w:val="both"/>
        <w:rPr>
          <w:rFonts w:ascii="Times New Roman" w:hAnsi="Times New Roman" w:cs="Times New Roman"/>
          <w:sz w:val="28"/>
          <w:szCs w:val="28"/>
        </w:rPr>
      </w:pPr>
    </w:p>
    <w:p w:rsidR="000F18E9" w:rsidRDefault="000F18E9" w:rsidP="00F4122F">
      <w:pPr>
        <w:spacing w:after="0" w:line="240" w:lineRule="auto"/>
        <w:ind w:firstLine="567"/>
        <w:jc w:val="both"/>
        <w:rPr>
          <w:rFonts w:ascii="Times New Roman" w:hAnsi="Times New Roman" w:cs="Times New Roman"/>
          <w:sz w:val="28"/>
          <w:szCs w:val="28"/>
        </w:rPr>
      </w:pPr>
      <w:r w:rsidRPr="000F18E9">
        <w:rPr>
          <w:rFonts w:ascii="Times New Roman" w:hAnsi="Times New Roman" w:cs="Times New Roman"/>
          <w:b/>
          <w:sz w:val="28"/>
          <w:szCs w:val="28"/>
        </w:rPr>
        <w:t>21. Апеляція підсумкового контролю</w:t>
      </w:r>
      <w:r>
        <w:rPr>
          <w:rFonts w:ascii="Times New Roman" w:hAnsi="Times New Roman" w:cs="Times New Roman"/>
          <w:sz w:val="28"/>
          <w:szCs w:val="28"/>
        </w:rPr>
        <w:t xml:space="preserve"> – можливість здобувача вищої освіти оскаржити результати підсумкового контролю. </w:t>
      </w:r>
    </w:p>
    <w:p w:rsidR="000F18E9" w:rsidRDefault="000F18E9" w:rsidP="00F4122F">
      <w:pPr>
        <w:spacing w:after="0" w:line="240" w:lineRule="auto"/>
        <w:ind w:firstLine="567"/>
        <w:jc w:val="both"/>
        <w:rPr>
          <w:rFonts w:ascii="Times New Roman" w:hAnsi="Times New Roman" w:cs="Times New Roman"/>
          <w:sz w:val="28"/>
          <w:szCs w:val="28"/>
        </w:rPr>
      </w:pPr>
    </w:p>
    <w:p w:rsidR="000F18E9" w:rsidRPr="000F18E9" w:rsidRDefault="000F18E9" w:rsidP="000F18E9">
      <w:pPr>
        <w:spacing w:after="0" w:line="240" w:lineRule="auto"/>
        <w:ind w:firstLine="567"/>
        <w:jc w:val="center"/>
        <w:rPr>
          <w:rFonts w:ascii="Times New Roman" w:hAnsi="Times New Roman" w:cs="Times New Roman"/>
          <w:b/>
          <w:sz w:val="28"/>
          <w:szCs w:val="28"/>
        </w:rPr>
      </w:pPr>
      <w:r w:rsidRPr="000F18E9">
        <w:rPr>
          <w:rFonts w:ascii="Times New Roman" w:hAnsi="Times New Roman" w:cs="Times New Roman"/>
          <w:b/>
          <w:sz w:val="28"/>
          <w:szCs w:val="28"/>
        </w:rPr>
        <w:t>ІІІ. ОЦІНЮВАННЯ РЕЗУЛЬТАТІВ НАВЧАННЯ</w:t>
      </w:r>
    </w:p>
    <w:p w:rsidR="00B722E4" w:rsidRDefault="000F18E9" w:rsidP="00F4122F">
      <w:pPr>
        <w:spacing w:after="0" w:line="240" w:lineRule="auto"/>
        <w:ind w:firstLine="567"/>
        <w:jc w:val="both"/>
        <w:rPr>
          <w:rFonts w:ascii="Times New Roman" w:hAnsi="Times New Roman" w:cs="Times New Roman"/>
          <w:sz w:val="28"/>
          <w:szCs w:val="28"/>
        </w:rPr>
      </w:pPr>
      <w:r w:rsidRPr="00963D2F">
        <w:rPr>
          <w:rFonts w:ascii="Times New Roman" w:hAnsi="Times New Roman" w:cs="Times New Roman"/>
          <w:b/>
          <w:sz w:val="28"/>
          <w:szCs w:val="28"/>
        </w:rPr>
        <w:t>1.</w:t>
      </w:r>
      <w:r>
        <w:rPr>
          <w:rFonts w:ascii="Times New Roman" w:hAnsi="Times New Roman" w:cs="Times New Roman"/>
          <w:sz w:val="28"/>
          <w:szCs w:val="28"/>
        </w:rPr>
        <w:t xml:space="preserve"> Оцінювання результатів навчання проводиться методами, що відповідають специфіці конкретної навчальної дисципліни. </w:t>
      </w:r>
    </w:p>
    <w:p w:rsidR="000F18E9" w:rsidRDefault="000F18E9"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Методи оцінювання повинні забезпечити об’єктивне визначення рівня знань, умінь і всіх інших навчальних досягнень здобувача вищої освіти.</w:t>
      </w:r>
    </w:p>
    <w:p w:rsidR="000F18E9" w:rsidRDefault="000F18E9"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Детальний опис кожної форми контролю, методів перевірки знань і вмінь повинен бути </w:t>
      </w:r>
      <w:r w:rsidR="00BE2BFB">
        <w:rPr>
          <w:rFonts w:ascii="Times New Roman" w:hAnsi="Times New Roman" w:cs="Times New Roman"/>
          <w:sz w:val="28"/>
          <w:szCs w:val="28"/>
        </w:rPr>
        <w:t xml:space="preserve">висвітлений </w:t>
      </w:r>
      <w:r>
        <w:rPr>
          <w:rFonts w:ascii="Times New Roman" w:hAnsi="Times New Roman" w:cs="Times New Roman"/>
          <w:sz w:val="28"/>
          <w:szCs w:val="28"/>
        </w:rPr>
        <w:t>для здобувачів</w:t>
      </w:r>
      <w:r w:rsidR="00963D2F">
        <w:rPr>
          <w:rFonts w:ascii="Times New Roman" w:hAnsi="Times New Roman" w:cs="Times New Roman"/>
          <w:sz w:val="28"/>
          <w:szCs w:val="28"/>
        </w:rPr>
        <w:t xml:space="preserve"> вищої освіти на початку вивчення дисципліни. </w:t>
      </w:r>
    </w:p>
    <w:p w:rsidR="00963D2F" w:rsidRDefault="00963D2F" w:rsidP="00F4122F">
      <w:pPr>
        <w:spacing w:after="0" w:line="240" w:lineRule="auto"/>
        <w:ind w:firstLine="567"/>
        <w:jc w:val="both"/>
        <w:rPr>
          <w:rFonts w:ascii="Times New Roman" w:hAnsi="Times New Roman" w:cs="Times New Roman"/>
          <w:sz w:val="28"/>
          <w:szCs w:val="28"/>
        </w:rPr>
      </w:pPr>
    </w:p>
    <w:p w:rsidR="00963D2F" w:rsidRDefault="00963D2F"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Критерії оцінювання – це підстави для встановлення конкретної оцінки (конкретної кількості балів) за виконану роботу, виявлені знання і вміння здобувача вищої освіти. </w:t>
      </w:r>
    </w:p>
    <w:p w:rsidR="00963D2F" w:rsidRDefault="00963D2F" w:rsidP="00963D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Критерії оцінювання можуть включати присутність здобувача вищої освіти на заняттях і його активність, сильні та слабкі сторони й інші характеристики виконаної роботи, наявність правильних відповідей і помилок. </w:t>
      </w:r>
    </w:p>
    <w:p w:rsidR="00963D2F" w:rsidRDefault="00963D2F" w:rsidP="00963D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Критерії оцінювання окремих параметрів, характеристик, властивостей або складових частин роботи дозволяють визначити їхню пріоритетність і вагу в загальній оцінці.</w:t>
      </w:r>
    </w:p>
    <w:p w:rsidR="00963D2F" w:rsidRDefault="00963D2F" w:rsidP="00963D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Критерії оцінювання повинні бути об’єктивними, прозорими та однаковими для всіх здобувачів вищої освіти. </w:t>
      </w:r>
    </w:p>
    <w:p w:rsidR="00963D2F" w:rsidRDefault="00963D2F" w:rsidP="00963D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Критерії оцінювання наводяться у </w:t>
      </w:r>
      <w:proofErr w:type="spellStart"/>
      <w:r>
        <w:rPr>
          <w:rFonts w:ascii="Times New Roman" w:hAnsi="Times New Roman" w:cs="Times New Roman"/>
          <w:sz w:val="28"/>
          <w:szCs w:val="28"/>
        </w:rPr>
        <w:t>силабусі</w:t>
      </w:r>
      <w:proofErr w:type="spellEnd"/>
      <w:r>
        <w:rPr>
          <w:rFonts w:ascii="Times New Roman" w:hAnsi="Times New Roman" w:cs="Times New Roman"/>
          <w:sz w:val="28"/>
          <w:szCs w:val="28"/>
        </w:rPr>
        <w:t xml:space="preserve"> (робочій програмі) навчальної дисципліни й доводяться до відома здобувача освіти на першому занятті семестру. </w:t>
      </w:r>
    </w:p>
    <w:p w:rsidR="00963D2F" w:rsidRDefault="00963D2F" w:rsidP="00963D2F">
      <w:pPr>
        <w:spacing w:after="0" w:line="240" w:lineRule="auto"/>
        <w:ind w:firstLine="567"/>
        <w:jc w:val="both"/>
        <w:rPr>
          <w:rFonts w:ascii="Times New Roman" w:hAnsi="Times New Roman" w:cs="Times New Roman"/>
          <w:sz w:val="28"/>
          <w:szCs w:val="28"/>
        </w:rPr>
      </w:pPr>
    </w:p>
    <w:p w:rsidR="00963D2F" w:rsidRDefault="00963D2F" w:rsidP="00963D2F">
      <w:pPr>
        <w:spacing w:after="0" w:line="240" w:lineRule="auto"/>
        <w:ind w:firstLine="567"/>
        <w:jc w:val="both"/>
        <w:rPr>
          <w:rFonts w:ascii="Times New Roman" w:hAnsi="Times New Roman" w:cs="Times New Roman"/>
          <w:sz w:val="28"/>
          <w:szCs w:val="28"/>
        </w:rPr>
      </w:pPr>
      <w:r w:rsidRPr="00CA1C51">
        <w:rPr>
          <w:rFonts w:ascii="Times New Roman" w:hAnsi="Times New Roman" w:cs="Times New Roman"/>
          <w:b/>
          <w:sz w:val="28"/>
          <w:szCs w:val="28"/>
        </w:rPr>
        <w:t>3.</w:t>
      </w:r>
      <w:r>
        <w:rPr>
          <w:rFonts w:ascii="Times New Roman" w:hAnsi="Times New Roman" w:cs="Times New Roman"/>
          <w:sz w:val="28"/>
          <w:szCs w:val="28"/>
        </w:rPr>
        <w:t xml:space="preserve"> Оцінювання результатів навчання здобувачів вищої освіти Інституту </w:t>
      </w:r>
      <w:r w:rsidR="00CA1C51">
        <w:rPr>
          <w:rFonts w:ascii="Times New Roman" w:hAnsi="Times New Roman" w:cs="Times New Roman"/>
          <w:sz w:val="28"/>
          <w:szCs w:val="28"/>
        </w:rPr>
        <w:t>здійснюється відповідно до 100-бальної та національної шкали оцінювання, наведеної в таблиці.</w:t>
      </w:r>
    </w:p>
    <w:p w:rsidR="00CA1C51" w:rsidRDefault="00CA1C51" w:rsidP="00CA1C51">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Шкала оцінювання </w:t>
      </w:r>
    </w:p>
    <w:p w:rsidR="00CA1C51" w:rsidRPr="00CA1C51" w:rsidRDefault="00CA1C51" w:rsidP="00CA1C51">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у Косівському державному інституті декоративного мистецтва</w:t>
      </w:r>
    </w:p>
    <w:p w:rsidR="00CA1C51" w:rsidRPr="00F4122F" w:rsidRDefault="009C57B0"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a"/>
        <w:tblW w:w="0" w:type="auto"/>
        <w:tblLook w:val="04A0"/>
      </w:tblPr>
      <w:tblGrid>
        <w:gridCol w:w="1384"/>
        <w:gridCol w:w="4253"/>
        <w:gridCol w:w="4501"/>
      </w:tblGrid>
      <w:tr w:rsidR="00CA1C51" w:rsidTr="00CA1C51">
        <w:tc>
          <w:tcPr>
            <w:tcW w:w="1384" w:type="dxa"/>
          </w:tcPr>
          <w:p w:rsidR="00CA1C51" w:rsidRDefault="00CA1C51" w:rsidP="00CA1C51">
            <w:pPr>
              <w:rPr>
                <w:rFonts w:ascii="Times New Roman" w:hAnsi="Times New Roman" w:cs="Times New Roman"/>
                <w:sz w:val="28"/>
                <w:szCs w:val="28"/>
              </w:rPr>
            </w:pPr>
            <w:r>
              <w:rPr>
                <w:rFonts w:ascii="Times New Roman" w:hAnsi="Times New Roman" w:cs="Times New Roman"/>
                <w:sz w:val="28"/>
                <w:szCs w:val="28"/>
              </w:rPr>
              <w:t xml:space="preserve">Оцінка в балах </w:t>
            </w:r>
          </w:p>
        </w:tc>
        <w:tc>
          <w:tcPr>
            <w:tcW w:w="4253" w:type="dxa"/>
          </w:tcPr>
          <w:p w:rsidR="00CA1C51" w:rsidRDefault="00CA1C51" w:rsidP="00CA1C51">
            <w:pPr>
              <w:rPr>
                <w:rFonts w:ascii="Times New Roman" w:hAnsi="Times New Roman" w:cs="Times New Roman"/>
                <w:sz w:val="28"/>
                <w:szCs w:val="28"/>
              </w:rPr>
            </w:pPr>
            <w:r>
              <w:rPr>
                <w:rFonts w:ascii="Times New Roman" w:hAnsi="Times New Roman" w:cs="Times New Roman"/>
                <w:sz w:val="28"/>
                <w:szCs w:val="28"/>
              </w:rPr>
              <w:t>Екзаменаційна оцінка за національною шкалою</w:t>
            </w:r>
          </w:p>
        </w:tc>
        <w:tc>
          <w:tcPr>
            <w:tcW w:w="4501" w:type="dxa"/>
          </w:tcPr>
          <w:p w:rsidR="00CA1C51" w:rsidRDefault="00CA1C51" w:rsidP="00CA1C51">
            <w:pPr>
              <w:rPr>
                <w:rFonts w:ascii="Times New Roman" w:hAnsi="Times New Roman" w:cs="Times New Roman"/>
                <w:sz w:val="28"/>
                <w:szCs w:val="28"/>
              </w:rPr>
            </w:pPr>
            <w:r>
              <w:rPr>
                <w:rFonts w:ascii="Times New Roman" w:hAnsi="Times New Roman" w:cs="Times New Roman"/>
                <w:sz w:val="28"/>
                <w:szCs w:val="28"/>
              </w:rPr>
              <w:t>Залікова оцінка за національною шкалою</w:t>
            </w:r>
          </w:p>
        </w:tc>
      </w:tr>
      <w:tr w:rsidR="00CA1C51" w:rsidTr="00CA1C51">
        <w:tc>
          <w:tcPr>
            <w:tcW w:w="1384" w:type="dxa"/>
          </w:tcPr>
          <w:p w:rsidR="00CA1C51" w:rsidRDefault="00CA1C51" w:rsidP="00CA1C51">
            <w:pPr>
              <w:rPr>
                <w:rFonts w:ascii="Times New Roman" w:hAnsi="Times New Roman" w:cs="Times New Roman"/>
                <w:sz w:val="28"/>
                <w:szCs w:val="28"/>
              </w:rPr>
            </w:pPr>
            <w:r>
              <w:rPr>
                <w:rFonts w:ascii="Times New Roman" w:hAnsi="Times New Roman" w:cs="Times New Roman"/>
                <w:sz w:val="28"/>
                <w:szCs w:val="28"/>
              </w:rPr>
              <w:t>90-100</w:t>
            </w:r>
          </w:p>
        </w:tc>
        <w:tc>
          <w:tcPr>
            <w:tcW w:w="4253" w:type="dxa"/>
          </w:tcPr>
          <w:p w:rsidR="00CA1C51" w:rsidRDefault="00CA1C51" w:rsidP="00CA1C51">
            <w:pPr>
              <w:rPr>
                <w:rFonts w:ascii="Times New Roman" w:hAnsi="Times New Roman" w:cs="Times New Roman"/>
                <w:sz w:val="28"/>
                <w:szCs w:val="28"/>
              </w:rPr>
            </w:pPr>
            <w:r>
              <w:rPr>
                <w:rFonts w:ascii="Times New Roman" w:hAnsi="Times New Roman" w:cs="Times New Roman"/>
                <w:sz w:val="28"/>
                <w:szCs w:val="28"/>
              </w:rPr>
              <w:t xml:space="preserve">Відмінно </w:t>
            </w:r>
          </w:p>
        </w:tc>
        <w:tc>
          <w:tcPr>
            <w:tcW w:w="4501" w:type="dxa"/>
          </w:tcPr>
          <w:p w:rsidR="00CA1C51" w:rsidRDefault="00CA1C51" w:rsidP="00CA1C51">
            <w:pPr>
              <w:rPr>
                <w:rFonts w:ascii="Times New Roman" w:hAnsi="Times New Roman" w:cs="Times New Roman"/>
                <w:sz w:val="28"/>
                <w:szCs w:val="28"/>
              </w:rPr>
            </w:pPr>
            <w:r>
              <w:rPr>
                <w:rFonts w:ascii="Times New Roman" w:hAnsi="Times New Roman" w:cs="Times New Roman"/>
                <w:sz w:val="28"/>
                <w:szCs w:val="28"/>
              </w:rPr>
              <w:t xml:space="preserve">Зараховано </w:t>
            </w:r>
          </w:p>
        </w:tc>
      </w:tr>
      <w:tr w:rsidR="00CA1C51" w:rsidTr="00CA1C51">
        <w:tc>
          <w:tcPr>
            <w:tcW w:w="1384" w:type="dxa"/>
          </w:tcPr>
          <w:p w:rsidR="00CA1C51" w:rsidRDefault="00CA1C51" w:rsidP="00CA1C51">
            <w:pPr>
              <w:rPr>
                <w:rFonts w:ascii="Times New Roman" w:hAnsi="Times New Roman" w:cs="Times New Roman"/>
                <w:sz w:val="28"/>
                <w:szCs w:val="28"/>
              </w:rPr>
            </w:pPr>
            <w:r>
              <w:rPr>
                <w:rFonts w:ascii="Times New Roman" w:hAnsi="Times New Roman" w:cs="Times New Roman"/>
                <w:sz w:val="28"/>
                <w:szCs w:val="28"/>
              </w:rPr>
              <w:t>74-89</w:t>
            </w:r>
          </w:p>
        </w:tc>
        <w:tc>
          <w:tcPr>
            <w:tcW w:w="4253" w:type="dxa"/>
          </w:tcPr>
          <w:p w:rsidR="00CA1C51" w:rsidRDefault="00CA1C51" w:rsidP="00CA1C51">
            <w:pPr>
              <w:rPr>
                <w:rFonts w:ascii="Times New Roman" w:hAnsi="Times New Roman" w:cs="Times New Roman"/>
                <w:sz w:val="28"/>
                <w:szCs w:val="28"/>
              </w:rPr>
            </w:pPr>
            <w:r>
              <w:rPr>
                <w:rFonts w:ascii="Times New Roman" w:hAnsi="Times New Roman" w:cs="Times New Roman"/>
                <w:sz w:val="28"/>
                <w:szCs w:val="28"/>
              </w:rPr>
              <w:t xml:space="preserve">Добре </w:t>
            </w:r>
          </w:p>
        </w:tc>
        <w:tc>
          <w:tcPr>
            <w:tcW w:w="4501" w:type="dxa"/>
          </w:tcPr>
          <w:p w:rsidR="00CA1C51" w:rsidRDefault="00CA1C51" w:rsidP="00CA1C51">
            <w:pPr>
              <w:rPr>
                <w:rFonts w:ascii="Times New Roman" w:hAnsi="Times New Roman" w:cs="Times New Roman"/>
                <w:sz w:val="28"/>
                <w:szCs w:val="28"/>
              </w:rPr>
            </w:pPr>
            <w:r>
              <w:rPr>
                <w:rFonts w:ascii="Times New Roman" w:hAnsi="Times New Roman" w:cs="Times New Roman"/>
                <w:sz w:val="28"/>
                <w:szCs w:val="28"/>
              </w:rPr>
              <w:t xml:space="preserve">Зараховано </w:t>
            </w:r>
          </w:p>
        </w:tc>
      </w:tr>
      <w:tr w:rsidR="00CA1C51" w:rsidTr="00CA1C51">
        <w:tc>
          <w:tcPr>
            <w:tcW w:w="1384" w:type="dxa"/>
          </w:tcPr>
          <w:p w:rsidR="00CA1C51" w:rsidRDefault="00CA1C51" w:rsidP="00CA1C51">
            <w:pPr>
              <w:rPr>
                <w:rFonts w:ascii="Times New Roman" w:hAnsi="Times New Roman" w:cs="Times New Roman"/>
                <w:sz w:val="28"/>
                <w:szCs w:val="28"/>
              </w:rPr>
            </w:pPr>
            <w:r>
              <w:rPr>
                <w:rFonts w:ascii="Times New Roman" w:hAnsi="Times New Roman" w:cs="Times New Roman"/>
                <w:sz w:val="28"/>
                <w:szCs w:val="28"/>
              </w:rPr>
              <w:t xml:space="preserve">60-73 </w:t>
            </w:r>
          </w:p>
        </w:tc>
        <w:tc>
          <w:tcPr>
            <w:tcW w:w="4253" w:type="dxa"/>
          </w:tcPr>
          <w:p w:rsidR="00CA1C51" w:rsidRDefault="00CA1C51" w:rsidP="00CA1C51">
            <w:pPr>
              <w:rPr>
                <w:rFonts w:ascii="Times New Roman" w:hAnsi="Times New Roman" w:cs="Times New Roman"/>
                <w:sz w:val="28"/>
                <w:szCs w:val="28"/>
              </w:rPr>
            </w:pPr>
            <w:r>
              <w:rPr>
                <w:rFonts w:ascii="Times New Roman" w:hAnsi="Times New Roman" w:cs="Times New Roman"/>
                <w:sz w:val="28"/>
                <w:szCs w:val="28"/>
              </w:rPr>
              <w:t xml:space="preserve">Задовільно </w:t>
            </w:r>
          </w:p>
        </w:tc>
        <w:tc>
          <w:tcPr>
            <w:tcW w:w="4501" w:type="dxa"/>
          </w:tcPr>
          <w:p w:rsidR="00CA1C51" w:rsidRDefault="00CA1C51" w:rsidP="00CA1C51">
            <w:pPr>
              <w:rPr>
                <w:rFonts w:ascii="Times New Roman" w:hAnsi="Times New Roman" w:cs="Times New Roman"/>
                <w:sz w:val="28"/>
                <w:szCs w:val="28"/>
              </w:rPr>
            </w:pPr>
            <w:r>
              <w:rPr>
                <w:rFonts w:ascii="Times New Roman" w:hAnsi="Times New Roman" w:cs="Times New Roman"/>
                <w:sz w:val="28"/>
                <w:szCs w:val="28"/>
              </w:rPr>
              <w:t xml:space="preserve">Зараховано </w:t>
            </w:r>
          </w:p>
        </w:tc>
      </w:tr>
      <w:tr w:rsidR="00CA1C51" w:rsidTr="00CA1C51">
        <w:tc>
          <w:tcPr>
            <w:tcW w:w="1384" w:type="dxa"/>
          </w:tcPr>
          <w:p w:rsidR="00CA1C51" w:rsidRDefault="00CA1C51" w:rsidP="00CA1C51">
            <w:pPr>
              <w:rPr>
                <w:rFonts w:ascii="Times New Roman" w:hAnsi="Times New Roman" w:cs="Times New Roman"/>
                <w:sz w:val="28"/>
                <w:szCs w:val="28"/>
              </w:rPr>
            </w:pPr>
            <w:r>
              <w:rPr>
                <w:rFonts w:ascii="Times New Roman" w:hAnsi="Times New Roman" w:cs="Times New Roman"/>
                <w:sz w:val="28"/>
                <w:szCs w:val="28"/>
              </w:rPr>
              <w:t xml:space="preserve">35-59 </w:t>
            </w:r>
          </w:p>
        </w:tc>
        <w:tc>
          <w:tcPr>
            <w:tcW w:w="4253" w:type="dxa"/>
          </w:tcPr>
          <w:p w:rsidR="00CA1C51" w:rsidRDefault="00CA1C51" w:rsidP="00CA1C51">
            <w:pPr>
              <w:rPr>
                <w:rFonts w:ascii="Times New Roman" w:hAnsi="Times New Roman" w:cs="Times New Roman"/>
                <w:sz w:val="28"/>
                <w:szCs w:val="28"/>
              </w:rPr>
            </w:pPr>
            <w:r>
              <w:rPr>
                <w:rFonts w:ascii="Times New Roman" w:hAnsi="Times New Roman" w:cs="Times New Roman"/>
                <w:sz w:val="28"/>
                <w:szCs w:val="28"/>
              </w:rPr>
              <w:t>Незадовільно з можливістю повторного підсумкового контролю</w:t>
            </w:r>
          </w:p>
        </w:tc>
        <w:tc>
          <w:tcPr>
            <w:tcW w:w="4501" w:type="dxa"/>
          </w:tcPr>
          <w:p w:rsidR="00CA1C51" w:rsidRDefault="00CA1C51" w:rsidP="00CA1C51">
            <w:pPr>
              <w:rPr>
                <w:rFonts w:ascii="Times New Roman" w:hAnsi="Times New Roman" w:cs="Times New Roman"/>
                <w:sz w:val="28"/>
                <w:szCs w:val="28"/>
              </w:rPr>
            </w:pPr>
            <w:r>
              <w:rPr>
                <w:rFonts w:ascii="Times New Roman" w:hAnsi="Times New Roman" w:cs="Times New Roman"/>
                <w:sz w:val="28"/>
                <w:szCs w:val="28"/>
              </w:rPr>
              <w:t>Не зараховано з можливістю повторного підсумкового контролю</w:t>
            </w:r>
          </w:p>
        </w:tc>
      </w:tr>
      <w:tr w:rsidR="00CA1C51" w:rsidTr="00CA1C51">
        <w:tc>
          <w:tcPr>
            <w:tcW w:w="1384" w:type="dxa"/>
          </w:tcPr>
          <w:p w:rsidR="00CA1C51" w:rsidRDefault="00CA1C51" w:rsidP="00CA1C51">
            <w:pPr>
              <w:rPr>
                <w:rFonts w:ascii="Times New Roman" w:hAnsi="Times New Roman" w:cs="Times New Roman"/>
                <w:sz w:val="28"/>
                <w:szCs w:val="28"/>
              </w:rPr>
            </w:pPr>
            <w:r>
              <w:rPr>
                <w:rFonts w:ascii="Times New Roman" w:hAnsi="Times New Roman" w:cs="Times New Roman"/>
                <w:sz w:val="28"/>
                <w:szCs w:val="28"/>
              </w:rPr>
              <w:t>1-34</w:t>
            </w:r>
          </w:p>
        </w:tc>
        <w:tc>
          <w:tcPr>
            <w:tcW w:w="4253" w:type="dxa"/>
          </w:tcPr>
          <w:p w:rsidR="00CA1C51" w:rsidRDefault="00CA1C51" w:rsidP="00CA1C51">
            <w:pPr>
              <w:rPr>
                <w:rFonts w:ascii="Times New Roman" w:hAnsi="Times New Roman" w:cs="Times New Roman"/>
                <w:sz w:val="28"/>
                <w:szCs w:val="28"/>
              </w:rPr>
            </w:pPr>
            <w:r>
              <w:rPr>
                <w:rFonts w:ascii="Times New Roman" w:hAnsi="Times New Roman" w:cs="Times New Roman"/>
                <w:sz w:val="28"/>
                <w:szCs w:val="28"/>
              </w:rPr>
              <w:t>Незадовільно з повторним вивченням дисципліни</w:t>
            </w:r>
          </w:p>
        </w:tc>
        <w:tc>
          <w:tcPr>
            <w:tcW w:w="4501" w:type="dxa"/>
          </w:tcPr>
          <w:p w:rsidR="00CA1C51" w:rsidRDefault="00CA1C51" w:rsidP="00CA1C51">
            <w:pPr>
              <w:rPr>
                <w:rFonts w:ascii="Times New Roman" w:hAnsi="Times New Roman" w:cs="Times New Roman"/>
                <w:sz w:val="28"/>
                <w:szCs w:val="28"/>
              </w:rPr>
            </w:pPr>
            <w:r>
              <w:rPr>
                <w:rFonts w:ascii="Times New Roman" w:hAnsi="Times New Roman" w:cs="Times New Roman"/>
                <w:sz w:val="28"/>
                <w:szCs w:val="28"/>
              </w:rPr>
              <w:t>Не зараховано з повторним вивченням дисципліни</w:t>
            </w:r>
          </w:p>
        </w:tc>
      </w:tr>
    </w:tbl>
    <w:p w:rsidR="009C57B0" w:rsidRDefault="009C57B0" w:rsidP="00F4122F">
      <w:pPr>
        <w:spacing w:after="0" w:line="240" w:lineRule="auto"/>
        <w:ind w:firstLine="567"/>
        <w:jc w:val="both"/>
        <w:rPr>
          <w:rFonts w:ascii="Times New Roman" w:hAnsi="Times New Roman" w:cs="Times New Roman"/>
          <w:sz w:val="28"/>
          <w:szCs w:val="28"/>
        </w:rPr>
      </w:pPr>
    </w:p>
    <w:p w:rsidR="00CA1C51" w:rsidRDefault="00CA1C51"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Якщо за час вивчення дисципліни здобувач вищої освіти не досягнув жодних із запланованих результатів навчання, викладач має право виставити 0 балів у </w:t>
      </w:r>
      <w:r w:rsidR="003055BF">
        <w:rPr>
          <w:rFonts w:ascii="Times New Roman" w:hAnsi="Times New Roman" w:cs="Times New Roman"/>
          <w:sz w:val="28"/>
          <w:szCs w:val="28"/>
        </w:rPr>
        <w:t>відомість обліку успішності.</w:t>
      </w:r>
    </w:p>
    <w:p w:rsidR="00292AB0" w:rsidRDefault="00292AB0" w:rsidP="00F4122F">
      <w:pPr>
        <w:spacing w:after="0" w:line="240" w:lineRule="auto"/>
        <w:ind w:firstLine="567"/>
        <w:jc w:val="both"/>
        <w:rPr>
          <w:rFonts w:ascii="Times New Roman" w:hAnsi="Times New Roman" w:cs="Times New Roman"/>
          <w:sz w:val="28"/>
          <w:szCs w:val="28"/>
        </w:rPr>
      </w:pPr>
    </w:p>
    <w:p w:rsidR="00292AB0" w:rsidRDefault="00292AB0" w:rsidP="00F4122F">
      <w:pPr>
        <w:spacing w:after="0" w:line="240" w:lineRule="auto"/>
        <w:ind w:firstLine="567"/>
        <w:jc w:val="both"/>
        <w:rPr>
          <w:rFonts w:ascii="Times New Roman" w:hAnsi="Times New Roman" w:cs="Times New Roman"/>
          <w:sz w:val="28"/>
          <w:szCs w:val="28"/>
        </w:rPr>
      </w:pPr>
      <w:r w:rsidRPr="004D5CBC">
        <w:rPr>
          <w:rFonts w:ascii="Times New Roman" w:hAnsi="Times New Roman" w:cs="Times New Roman"/>
          <w:b/>
          <w:sz w:val="28"/>
          <w:szCs w:val="28"/>
        </w:rPr>
        <w:t>4.</w:t>
      </w:r>
      <w:r>
        <w:rPr>
          <w:rFonts w:ascii="Times New Roman" w:hAnsi="Times New Roman" w:cs="Times New Roman"/>
          <w:sz w:val="28"/>
          <w:szCs w:val="28"/>
        </w:rPr>
        <w:t xml:space="preserve"> Загальна кількість балів складається з окремих сум балів за накопичувальною системою.</w:t>
      </w:r>
    </w:p>
    <w:p w:rsidR="00292AB0" w:rsidRDefault="00292AB0"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Кожен вид роботи </w:t>
      </w:r>
      <w:r w:rsidR="004D5CBC">
        <w:rPr>
          <w:rFonts w:ascii="Times New Roman" w:hAnsi="Times New Roman" w:cs="Times New Roman"/>
          <w:sz w:val="28"/>
          <w:szCs w:val="28"/>
        </w:rPr>
        <w:t xml:space="preserve">та навчальних досягнень здобувача освіти оцінюється певною кількістю балів, відповідно до критеріїв оцінювання. </w:t>
      </w:r>
    </w:p>
    <w:p w:rsidR="004D5CBC" w:rsidRDefault="004D5CBC"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Бали, отримані під час заходів поточного контролю, враховуються в сумі балів, отриманих на проміжному контролі. </w:t>
      </w:r>
    </w:p>
    <w:p w:rsidR="004D5CBC" w:rsidRDefault="004D5CBC" w:rsidP="00F412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Сума балів, отримана під час заходів проміжного контролю, враховується в підсумковій оцінці. </w:t>
      </w:r>
    </w:p>
    <w:p w:rsidR="004D5CBC" w:rsidRDefault="004D5CBC" w:rsidP="00F4122F">
      <w:pPr>
        <w:spacing w:after="0" w:line="240" w:lineRule="auto"/>
        <w:ind w:firstLine="567"/>
        <w:jc w:val="both"/>
        <w:rPr>
          <w:rFonts w:ascii="Times New Roman" w:hAnsi="Times New Roman" w:cs="Times New Roman"/>
          <w:sz w:val="28"/>
          <w:szCs w:val="28"/>
        </w:rPr>
      </w:pPr>
    </w:p>
    <w:p w:rsidR="004D5CBC" w:rsidRDefault="004D5CBC" w:rsidP="00F4122F">
      <w:pPr>
        <w:spacing w:after="0" w:line="240" w:lineRule="auto"/>
        <w:ind w:firstLine="567"/>
        <w:jc w:val="both"/>
        <w:rPr>
          <w:rFonts w:ascii="Times New Roman" w:hAnsi="Times New Roman" w:cs="Times New Roman"/>
          <w:sz w:val="28"/>
          <w:szCs w:val="28"/>
        </w:rPr>
      </w:pPr>
      <w:r w:rsidRPr="004D5CBC">
        <w:rPr>
          <w:rFonts w:ascii="Times New Roman" w:hAnsi="Times New Roman" w:cs="Times New Roman"/>
          <w:b/>
          <w:sz w:val="28"/>
          <w:szCs w:val="28"/>
        </w:rPr>
        <w:t>5.</w:t>
      </w:r>
      <w:r>
        <w:rPr>
          <w:rFonts w:ascii="Times New Roman" w:hAnsi="Times New Roman" w:cs="Times New Roman"/>
          <w:sz w:val="28"/>
          <w:szCs w:val="28"/>
        </w:rPr>
        <w:t xml:space="preserve"> </w:t>
      </w:r>
      <w:r w:rsidRPr="004D5CBC">
        <w:rPr>
          <w:rFonts w:ascii="Times New Roman" w:hAnsi="Times New Roman" w:cs="Times New Roman"/>
          <w:b/>
          <w:sz w:val="28"/>
          <w:szCs w:val="28"/>
        </w:rPr>
        <w:t>Поточна оцінка</w:t>
      </w:r>
      <w:r>
        <w:rPr>
          <w:rFonts w:ascii="Times New Roman" w:hAnsi="Times New Roman" w:cs="Times New Roman"/>
          <w:sz w:val="28"/>
          <w:szCs w:val="28"/>
        </w:rPr>
        <w:t xml:space="preserve"> – це оцінка роботи здобувача вищої освіти на семінарському або практичному занятті в середині семестру, що виражається певною кількістю балів. </w:t>
      </w:r>
    </w:p>
    <w:p w:rsidR="004D5CBC" w:rsidRDefault="004D5CBC" w:rsidP="00F4122F">
      <w:pPr>
        <w:spacing w:after="0" w:line="240" w:lineRule="auto"/>
        <w:ind w:firstLine="567"/>
        <w:jc w:val="both"/>
        <w:rPr>
          <w:rFonts w:ascii="Times New Roman" w:hAnsi="Times New Roman" w:cs="Times New Roman"/>
          <w:sz w:val="28"/>
          <w:szCs w:val="28"/>
        </w:rPr>
      </w:pPr>
    </w:p>
    <w:p w:rsidR="004D5CBC" w:rsidRDefault="004D5CBC" w:rsidP="00F4122F">
      <w:pPr>
        <w:spacing w:after="0" w:line="240" w:lineRule="auto"/>
        <w:ind w:firstLine="567"/>
        <w:jc w:val="both"/>
        <w:rPr>
          <w:rFonts w:ascii="Times New Roman" w:hAnsi="Times New Roman" w:cs="Times New Roman"/>
          <w:sz w:val="28"/>
          <w:szCs w:val="28"/>
        </w:rPr>
      </w:pPr>
      <w:r w:rsidRPr="004D5CBC">
        <w:rPr>
          <w:rFonts w:ascii="Times New Roman" w:hAnsi="Times New Roman" w:cs="Times New Roman"/>
          <w:b/>
          <w:sz w:val="28"/>
          <w:szCs w:val="28"/>
        </w:rPr>
        <w:t>6. Проміжна оцінка</w:t>
      </w:r>
      <w:r>
        <w:rPr>
          <w:rFonts w:ascii="Times New Roman" w:hAnsi="Times New Roman" w:cs="Times New Roman"/>
          <w:sz w:val="28"/>
          <w:szCs w:val="28"/>
        </w:rPr>
        <w:t xml:space="preserve"> – це оцінка логічно завершеної частини навчальної дисципліни (теми, завдання, етапу виконання роботи), що виражається певною кількістю балів. </w:t>
      </w:r>
    </w:p>
    <w:p w:rsidR="004D5CBC" w:rsidRDefault="004D5CBC" w:rsidP="00F4122F">
      <w:pPr>
        <w:spacing w:after="0" w:line="240" w:lineRule="auto"/>
        <w:ind w:firstLine="567"/>
        <w:jc w:val="both"/>
        <w:rPr>
          <w:rFonts w:ascii="Times New Roman" w:hAnsi="Times New Roman" w:cs="Times New Roman"/>
          <w:sz w:val="28"/>
          <w:szCs w:val="28"/>
        </w:rPr>
      </w:pPr>
    </w:p>
    <w:p w:rsidR="004D5CBC" w:rsidRDefault="004D5CBC" w:rsidP="00F4122F">
      <w:pPr>
        <w:spacing w:after="0" w:line="240" w:lineRule="auto"/>
        <w:ind w:firstLine="567"/>
        <w:jc w:val="both"/>
        <w:rPr>
          <w:rFonts w:ascii="Times New Roman" w:hAnsi="Times New Roman" w:cs="Times New Roman"/>
          <w:sz w:val="28"/>
          <w:szCs w:val="28"/>
        </w:rPr>
      </w:pPr>
      <w:r w:rsidRPr="004D5CBC">
        <w:rPr>
          <w:rFonts w:ascii="Times New Roman" w:hAnsi="Times New Roman" w:cs="Times New Roman"/>
          <w:b/>
          <w:sz w:val="28"/>
          <w:szCs w:val="28"/>
        </w:rPr>
        <w:t xml:space="preserve">7. Підсумкова оцінка </w:t>
      </w:r>
      <w:r>
        <w:rPr>
          <w:rFonts w:ascii="Times New Roman" w:hAnsi="Times New Roman" w:cs="Times New Roman"/>
          <w:sz w:val="28"/>
          <w:szCs w:val="28"/>
        </w:rPr>
        <w:t>складається із суми балів, отриманих під час поточного й проміжного контролю, та балів за підсумковий контроль (залік, екзамен, підсумковий перегляд) і становить максимально 100 балів.</w:t>
      </w:r>
    </w:p>
    <w:p w:rsidR="00117F89" w:rsidRDefault="00117F89" w:rsidP="00F4122F">
      <w:pPr>
        <w:spacing w:after="0" w:line="240" w:lineRule="auto"/>
        <w:ind w:firstLine="567"/>
        <w:jc w:val="both"/>
        <w:rPr>
          <w:rFonts w:ascii="Times New Roman" w:hAnsi="Times New Roman" w:cs="Times New Roman"/>
          <w:sz w:val="28"/>
          <w:szCs w:val="28"/>
        </w:rPr>
      </w:pPr>
    </w:p>
    <w:p w:rsidR="00117F89" w:rsidRDefault="00117F89" w:rsidP="00117F89">
      <w:pPr>
        <w:spacing w:after="0" w:line="240" w:lineRule="auto"/>
        <w:ind w:firstLine="567"/>
        <w:jc w:val="both"/>
        <w:rPr>
          <w:rFonts w:ascii="Times New Roman" w:hAnsi="Times New Roman" w:cs="Times New Roman"/>
          <w:sz w:val="28"/>
          <w:szCs w:val="28"/>
        </w:rPr>
      </w:pPr>
      <w:r w:rsidRPr="00117F89">
        <w:rPr>
          <w:rFonts w:ascii="Times New Roman" w:hAnsi="Times New Roman" w:cs="Times New Roman"/>
          <w:b/>
          <w:sz w:val="28"/>
          <w:szCs w:val="28"/>
        </w:rPr>
        <w:t>8.</w:t>
      </w:r>
      <w:r>
        <w:rPr>
          <w:rFonts w:ascii="Times New Roman" w:hAnsi="Times New Roman" w:cs="Times New Roman"/>
          <w:sz w:val="28"/>
          <w:szCs w:val="28"/>
        </w:rPr>
        <w:t xml:space="preserve"> Розподіл балів, які здобувач вищої освіти може отримати при проведенні поточного, проміжного та підсумкового контролю здійснюється відповідно до тривалості, складності, пріоритетності кожного виду роботи чи завдання. </w:t>
      </w:r>
    </w:p>
    <w:p w:rsidR="00117F89" w:rsidRDefault="00117F89" w:rsidP="00117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Розподіл балів підсумкової оцінки наводиться у </w:t>
      </w:r>
      <w:proofErr w:type="spellStart"/>
      <w:r>
        <w:rPr>
          <w:rFonts w:ascii="Times New Roman" w:hAnsi="Times New Roman" w:cs="Times New Roman"/>
          <w:sz w:val="28"/>
          <w:szCs w:val="28"/>
        </w:rPr>
        <w:t>силабусі</w:t>
      </w:r>
      <w:proofErr w:type="spellEnd"/>
      <w:r>
        <w:rPr>
          <w:rFonts w:ascii="Times New Roman" w:hAnsi="Times New Roman" w:cs="Times New Roman"/>
          <w:sz w:val="28"/>
          <w:szCs w:val="28"/>
        </w:rPr>
        <w:t xml:space="preserve"> (робочій програмі) навчальної дисципліни й доводиться до відома здобувачів вищої освіти на першому занятті семестру. </w:t>
      </w:r>
    </w:p>
    <w:p w:rsidR="004D5CBC" w:rsidRDefault="00117F89" w:rsidP="00117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D5CBC" w:rsidRPr="004D5CBC">
        <w:rPr>
          <w:rFonts w:ascii="Times New Roman" w:hAnsi="Times New Roman" w:cs="Times New Roman"/>
          <w:sz w:val="28"/>
          <w:szCs w:val="28"/>
        </w:rPr>
        <w:t xml:space="preserve"> </w:t>
      </w:r>
    </w:p>
    <w:p w:rsidR="00117F89" w:rsidRDefault="00117F89" w:rsidP="00117F89">
      <w:pPr>
        <w:spacing w:after="0" w:line="240" w:lineRule="auto"/>
        <w:ind w:firstLine="567"/>
        <w:jc w:val="both"/>
        <w:rPr>
          <w:rFonts w:ascii="Times New Roman" w:hAnsi="Times New Roman" w:cs="Times New Roman"/>
          <w:sz w:val="28"/>
          <w:szCs w:val="28"/>
        </w:rPr>
      </w:pPr>
      <w:r w:rsidRPr="004210D1">
        <w:rPr>
          <w:rFonts w:ascii="Times New Roman" w:hAnsi="Times New Roman" w:cs="Times New Roman"/>
          <w:b/>
          <w:sz w:val="28"/>
          <w:szCs w:val="28"/>
        </w:rPr>
        <w:t>9.</w:t>
      </w:r>
      <w:r>
        <w:rPr>
          <w:rFonts w:ascii="Times New Roman" w:hAnsi="Times New Roman" w:cs="Times New Roman"/>
          <w:sz w:val="28"/>
          <w:szCs w:val="28"/>
        </w:rPr>
        <w:t xml:space="preserve"> У разі набрання необхідної кількості балів за результатами поточного та проміжного контролю підсумкова оцінка за екзамен чи залік може ставитися автоматично.</w:t>
      </w:r>
    </w:p>
    <w:p w:rsidR="00117F89" w:rsidRDefault="00117F89" w:rsidP="00117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Можливість і умови отримання підсумкової оцінки без складання заліку чи екзамену обумовлюються в </w:t>
      </w:r>
      <w:proofErr w:type="spellStart"/>
      <w:r>
        <w:rPr>
          <w:rFonts w:ascii="Times New Roman" w:hAnsi="Times New Roman" w:cs="Times New Roman"/>
          <w:sz w:val="28"/>
          <w:szCs w:val="28"/>
        </w:rPr>
        <w:t>силабусі</w:t>
      </w:r>
      <w:proofErr w:type="spellEnd"/>
      <w:r>
        <w:rPr>
          <w:rFonts w:ascii="Times New Roman" w:hAnsi="Times New Roman" w:cs="Times New Roman"/>
          <w:sz w:val="28"/>
          <w:szCs w:val="28"/>
        </w:rPr>
        <w:t xml:space="preserve"> (робочій програмі) навчальної дисципліни. </w:t>
      </w:r>
    </w:p>
    <w:p w:rsidR="00117F89" w:rsidRDefault="00117F89" w:rsidP="00117F89">
      <w:pPr>
        <w:spacing w:after="0" w:line="240" w:lineRule="auto"/>
        <w:ind w:firstLine="567"/>
        <w:jc w:val="both"/>
        <w:rPr>
          <w:rFonts w:ascii="Times New Roman" w:hAnsi="Times New Roman" w:cs="Times New Roman"/>
          <w:sz w:val="28"/>
          <w:szCs w:val="28"/>
        </w:rPr>
      </w:pPr>
    </w:p>
    <w:p w:rsidR="00117F89" w:rsidRDefault="00117F89" w:rsidP="00117F89">
      <w:pPr>
        <w:spacing w:after="0" w:line="240" w:lineRule="auto"/>
        <w:ind w:firstLine="567"/>
        <w:jc w:val="both"/>
        <w:rPr>
          <w:rFonts w:ascii="Times New Roman" w:hAnsi="Times New Roman" w:cs="Times New Roman"/>
          <w:sz w:val="28"/>
          <w:szCs w:val="28"/>
        </w:rPr>
      </w:pPr>
      <w:r w:rsidRPr="004210D1">
        <w:rPr>
          <w:rFonts w:ascii="Times New Roman" w:hAnsi="Times New Roman" w:cs="Times New Roman"/>
          <w:b/>
          <w:sz w:val="28"/>
          <w:szCs w:val="28"/>
        </w:rPr>
        <w:t>10.</w:t>
      </w:r>
      <w:r>
        <w:rPr>
          <w:rFonts w:ascii="Times New Roman" w:hAnsi="Times New Roman" w:cs="Times New Roman"/>
          <w:sz w:val="28"/>
          <w:szCs w:val="28"/>
        </w:rPr>
        <w:t xml:space="preserve"> Підсумкову оцінку ставить викладач навчальної дисципліни, затверджує кафедра. </w:t>
      </w:r>
    </w:p>
    <w:p w:rsidR="00117F89" w:rsidRDefault="00117F89" w:rsidP="00117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разі проведення підсумкового перегляду з дисципліни, Вчена рада Інституту ознайомлюється з методами та критеріями оцінювання, результатами вивчення дисципліни, може робити зауваження, відзначати здобутки та висловлювати рекомендації щодо методів викладання. </w:t>
      </w:r>
    </w:p>
    <w:p w:rsidR="00117F89" w:rsidRDefault="00117F89" w:rsidP="00117F89">
      <w:pPr>
        <w:spacing w:after="0" w:line="240" w:lineRule="auto"/>
        <w:ind w:firstLine="567"/>
        <w:jc w:val="both"/>
        <w:rPr>
          <w:rFonts w:ascii="Times New Roman" w:hAnsi="Times New Roman" w:cs="Times New Roman"/>
          <w:sz w:val="28"/>
          <w:szCs w:val="28"/>
        </w:rPr>
      </w:pPr>
    </w:p>
    <w:p w:rsidR="00117F89" w:rsidRDefault="00117F89" w:rsidP="00117F89">
      <w:pPr>
        <w:spacing w:after="0" w:line="240" w:lineRule="auto"/>
        <w:ind w:firstLine="567"/>
        <w:jc w:val="both"/>
        <w:rPr>
          <w:rFonts w:ascii="Times New Roman" w:hAnsi="Times New Roman" w:cs="Times New Roman"/>
          <w:sz w:val="28"/>
          <w:szCs w:val="28"/>
        </w:rPr>
      </w:pPr>
      <w:r w:rsidRPr="004210D1">
        <w:rPr>
          <w:rFonts w:ascii="Times New Roman" w:hAnsi="Times New Roman" w:cs="Times New Roman"/>
          <w:b/>
          <w:sz w:val="28"/>
          <w:szCs w:val="28"/>
        </w:rPr>
        <w:t>11.</w:t>
      </w:r>
      <w:r>
        <w:rPr>
          <w:rFonts w:ascii="Times New Roman" w:hAnsi="Times New Roman" w:cs="Times New Roman"/>
          <w:sz w:val="28"/>
          <w:szCs w:val="28"/>
        </w:rPr>
        <w:t xml:space="preserve"> У разі виявлення плагіату чи встановлення несамостійного виконання роботи, бали за це завдання не зараховуют</w:t>
      </w:r>
      <w:r w:rsidR="00EC4208">
        <w:rPr>
          <w:rFonts w:ascii="Times New Roman" w:hAnsi="Times New Roman" w:cs="Times New Roman"/>
          <w:sz w:val="28"/>
          <w:szCs w:val="28"/>
        </w:rPr>
        <w:t>ься або зменшуються.</w:t>
      </w:r>
    </w:p>
    <w:p w:rsidR="004210D1" w:rsidRDefault="004210D1" w:rsidP="00117F89">
      <w:pPr>
        <w:spacing w:after="0" w:line="240" w:lineRule="auto"/>
        <w:ind w:firstLine="567"/>
        <w:jc w:val="both"/>
        <w:rPr>
          <w:rFonts w:ascii="Times New Roman" w:hAnsi="Times New Roman" w:cs="Times New Roman"/>
          <w:sz w:val="28"/>
          <w:szCs w:val="28"/>
        </w:rPr>
      </w:pPr>
    </w:p>
    <w:p w:rsidR="004210D1" w:rsidRDefault="004210D1" w:rsidP="00117F89">
      <w:pPr>
        <w:spacing w:after="0" w:line="240" w:lineRule="auto"/>
        <w:ind w:firstLine="567"/>
        <w:jc w:val="both"/>
        <w:rPr>
          <w:rFonts w:ascii="Times New Roman" w:hAnsi="Times New Roman" w:cs="Times New Roman"/>
          <w:sz w:val="28"/>
          <w:szCs w:val="28"/>
        </w:rPr>
      </w:pPr>
      <w:r w:rsidRPr="004210D1">
        <w:rPr>
          <w:rFonts w:ascii="Times New Roman" w:hAnsi="Times New Roman" w:cs="Times New Roman"/>
          <w:b/>
          <w:sz w:val="28"/>
          <w:szCs w:val="28"/>
        </w:rPr>
        <w:t>12. Додаткові бали</w:t>
      </w:r>
      <w:r>
        <w:rPr>
          <w:rFonts w:ascii="Times New Roman" w:hAnsi="Times New Roman" w:cs="Times New Roman"/>
          <w:sz w:val="28"/>
          <w:szCs w:val="28"/>
        </w:rPr>
        <w:t xml:space="preserve"> – це бали, які здобувач вищої освіти може набрати, виконавши додаткові завдання, якщо це передбачено </w:t>
      </w:r>
      <w:proofErr w:type="spellStart"/>
      <w:r>
        <w:rPr>
          <w:rFonts w:ascii="Times New Roman" w:hAnsi="Times New Roman" w:cs="Times New Roman"/>
          <w:sz w:val="28"/>
          <w:szCs w:val="28"/>
        </w:rPr>
        <w:t>силабусом</w:t>
      </w:r>
      <w:proofErr w:type="spellEnd"/>
      <w:r>
        <w:rPr>
          <w:rFonts w:ascii="Times New Roman" w:hAnsi="Times New Roman" w:cs="Times New Roman"/>
          <w:sz w:val="28"/>
          <w:szCs w:val="28"/>
        </w:rPr>
        <w:t xml:space="preserve"> (робочою програмою) навчальної дисципліни.</w:t>
      </w:r>
    </w:p>
    <w:p w:rsidR="004210D1" w:rsidRDefault="004210D1" w:rsidP="00117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Рекомендована кількість додаткових балів – не більше 10. </w:t>
      </w:r>
    </w:p>
    <w:p w:rsidR="004210D1" w:rsidRDefault="004210D1" w:rsidP="00117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Якщо здобувач вищої освіти, виконавши додаткові завдання, отримав додаткові бали, і при їх зарахуванні загальна сума перевищує 100, здобувач вищої освіти отримує підсумкову оцінку 100 балів. </w:t>
      </w:r>
    </w:p>
    <w:p w:rsidR="004210D1" w:rsidRDefault="004210D1" w:rsidP="00117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Можливість отримання додаткових балів, їхній розподіл і опис додаткових завдань доводяться до відома здобувачів вищої освіти на першому занятті семестру.</w:t>
      </w:r>
    </w:p>
    <w:p w:rsidR="004210D1" w:rsidRDefault="004210D1" w:rsidP="00117F89">
      <w:pPr>
        <w:spacing w:after="0" w:line="240" w:lineRule="auto"/>
        <w:ind w:firstLine="567"/>
        <w:jc w:val="both"/>
        <w:rPr>
          <w:rFonts w:ascii="Times New Roman" w:hAnsi="Times New Roman" w:cs="Times New Roman"/>
          <w:sz w:val="28"/>
          <w:szCs w:val="28"/>
        </w:rPr>
      </w:pPr>
    </w:p>
    <w:p w:rsidR="004210D1" w:rsidRDefault="004210D1" w:rsidP="00117F89">
      <w:pPr>
        <w:spacing w:after="0" w:line="240" w:lineRule="auto"/>
        <w:ind w:firstLine="567"/>
        <w:jc w:val="both"/>
        <w:rPr>
          <w:rFonts w:ascii="Times New Roman" w:hAnsi="Times New Roman" w:cs="Times New Roman"/>
          <w:sz w:val="28"/>
          <w:szCs w:val="28"/>
        </w:rPr>
      </w:pPr>
      <w:r w:rsidRPr="004210D1">
        <w:rPr>
          <w:rFonts w:ascii="Times New Roman" w:hAnsi="Times New Roman" w:cs="Times New Roman"/>
          <w:b/>
          <w:sz w:val="28"/>
          <w:szCs w:val="28"/>
        </w:rPr>
        <w:t>13.</w:t>
      </w:r>
      <w:r>
        <w:rPr>
          <w:rFonts w:ascii="Times New Roman" w:hAnsi="Times New Roman" w:cs="Times New Roman"/>
          <w:sz w:val="28"/>
          <w:szCs w:val="28"/>
        </w:rPr>
        <w:t xml:space="preserve"> Якщо підсумкова оцінка становить 35-59 балів, виникає академічна заборгованість, що дає можливість на два повторні проходження підсумкового контролю.</w:t>
      </w:r>
    </w:p>
    <w:p w:rsidR="004210D1" w:rsidRDefault="004210D1" w:rsidP="004210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Підсумкова оцінка 1-34 бали передбачає обов’язкове повторне вивчення дисципліни. </w:t>
      </w:r>
    </w:p>
    <w:p w:rsidR="004210D1" w:rsidRDefault="004210D1" w:rsidP="004210D1">
      <w:pPr>
        <w:spacing w:after="0" w:line="240" w:lineRule="auto"/>
        <w:ind w:firstLine="567"/>
        <w:jc w:val="both"/>
        <w:rPr>
          <w:rFonts w:ascii="Times New Roman" w:hAnsi="Times New Roman" w:cs="Times New Roman"/>
          <w:sz w:val="28"/>
          <w:szCs w:val="28"/>
        </w:rPr>
      </w:pPr>
    </w:p>
    <w:p w:rsidR="004210D1" w:rsidRDefault="004210D1" w:rsidP="004210D1">
      <w:pPr>
        <w:spacing w:after="0" w:line="240" w:lineRule="auto"/>
        <w:ind w:firstLine="567"/>
        <w:jc w:val="both"/>
        <w:rPr>
          <w:rFonts w:ascii="Times New Roman" w:hAnsi="Times New Roman" w:cs="Times New Roman"/>
          <w:sz w:val="28"/>
          <w:szCs w:val="28"/>
        </w:rPr>
      </w:pPr>
      <w:r w:rsidRPr="00607642">
        <w:rPr>
          <w:rFonts w:ascii="Times New Roman" w:hAnsi="Times New Roman" w:cs="Times New Roman"/>
          <w:b/>
          <w:sz w:val="28"/>
          <w:szCs w:val="28"/>
        </w:rPr>
        <w:t>14.</w:t>
      </w:r>
      <w:r>
        <w:rPr>
          <w:rFonts w:ascii="Times New Roman" w:hAnsi="Times New Roman" w:cs="Times New Roman"/>
          <w:sz w:val="28"/>
          <w:szCs w:val="28"/>
        </w:rPr>
        <w:t xml:space="preserve"> </w:t>
      </w:r>
      <w:r w:rsidR="00607642">
        <w:rPr>
          <w:rFonts w:ascii="Times New Roman" w:hAnsi="Times New Roman" w:cs="Times New Roman"/>
          <w:sz w:val="28"/>
          <w:szCs w:val="28"/>
        </w:rPr>
        <w:t xml:space="preserve">У разі отримання 59-ти і менше балів підсумкової оцінки («незадовільно» за національною шкалою) з трьох дисциплін залікової або екзаменаційної сесії одного семестру, здобувач вищої освіти втрачає право на повторне проходження підсумкового контролю і відраховується з Інституту. </w:t>
      </w:r>
    </w:p>
    <w:p w:rsidR="00607642" w:rsidRDefault="00607642" w:rsidP="004210D1">
      <w:pPr>
        <w:spacing w:after="0" w:line="240" w:lineRule="auto"/>
        <w:ind w:firstLine="567"/>
        <w:jc w:val="both"/>
        <w:rPr>
          <w:rFonts w:ascii="Times New Roman" w:hAnsi="Times New Roman" w:cs="Times New Roman"/>
          <w:sz w:val="28"/>
          <w:szCs w:val="28"/>
        </w:rPr>
      </w:pPr>
    </w:p>
    <w:p w:rsidR="00607642" w:rsidRDefault="00607642" w:rsidP="004210D1">
      <w:pPr>
        <w:spacing w:after="0" w:line="240" w:lineRule="auto"/>
        <w:ind w:firstLine="567"/>
        <w:jc w:val="both"/>
        <w:rPr>
          <w:rFonts w:ascii="Times New Roman" w:hAnsi="Times New Roman" w:cs="Times New Roman"/>
          <w:sz w:val="28"/>
          <w:szCs w:val="28"/>
        </w:rPr>
      </w:pPr>
      <w:r w:rsidRPr="00607642">
        <w:rPr>
          <w:rFonts w:ascii="Times New Roman" w:hAnsi="Times New Roman" w:cs="Times New Roman"/>
          <w:b/>
          <w:sz w:val="28"/>
          <w:szCs w:val="28"/>
        </w:rPr>
        <w:t>15.</w:t>
      </w:r>
      <w:r>
        <w:rPr>
          <w:rFonts w:ascii="Times New Roman" w:hAnsi="Times New Roman" w:cs="Times New Roman"/>
          <w:sz w:val="28"/>
          <w:szCs w:val="28"/>
        </w:rPr>
        <w:t xml:space="preserve"> Оцінкою з дисципліни вважається середнє арифметичне підсумкових оцінок за всі семестри вивчення дисципліни.</w:t>
      </w:r>
    </w:p>
    <w:p w:rsidR="00607642" w:rsidRDefault="00607642" w:rsidP="004210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Ця інформація вказується в додатку до диплома.</w:t>
      </w:r>
    </w:p>
    <w:p w:rsidR="00607642" w:rsidRDefault="00607642" w:rsidP="004210D1">
      <w:pPr>
        <w:spacing w:after="0" w:line="240" w:lineRule="auto"/>
        <w:ind w:firstLine="567"/>
        <w:jc w:val="both"/>
        <w:rPr>
          <w:rFonts w:ascii="Times New Roman" w:hAnsi="Times New Roman" w:cs="Times New Roman"/>
          <w:sz w:val="28"/>
          <w:szCs w:val="28"/>
        </w:rPr>
      </w:pPr>
    </w:p>
    <w:p w:rsidR="00607642" w:rsidRDefault="00607642" w:rsidP="00607642">
      <w:pPr>
        <w:spacing w:after="0" w:line="240" w:lineRule="auto"/>
        <w:ind w:firstLine="567"/>
        <w:jc w:val="center"/>
        <w:rPr>
          <w:rFonts w:ascii="Times New Roman" w:hAnsi="Times New Roman" w:cs="Times New Roman"/>
          <w:b/>
          <w:sz w:val="28"/>
          <w:szCs w:val="28"/>
        </w:rPr>
      </w:pPr>
      <w:r w:rsidRPr="00607642">
        <w:rPr>
          <w:rFonts w:ascii="Times New Roman" w:hAnsi="Times New Roman" w:cs="Times New Roman"/>
          <w:b/>
          <w:sz w:val="28"/>
          <w:szCs w:val="28"/>
        </w:rPr>
        <w:t>І</w:t>
      </w:r>
      <w:r w:rsidRPr="00607642">
        <w:rPr>
          <w:rFonts w:ascii="Times New Roman" w:hAnsi="Times New Roman" w:cs="Times New Roman"/>
          <w:b/>
          <w:sz w:val="28"/>
          <w:szCs w:val="28"/>
          <w:lang w:val="en-US"/>
        </w:rPr>
        <w:t>V</w:t>
      </w:r>
      <w:r w:rsidRPr="00607642">
        <w:rPr>
          <w:rFonts w:ascii="Times New Roman" w:hAnsi="Times New Roman" w:cs="Times New Roman"/>
          <w:b/>
          <w:sz w:val="28"/>
          <w:szCs w:val="28"/>
        </w:rPr>
        <w:t>. ІНФОРМАЦІЯ ПРО ОЦІНЮВАННЯ</w:t>
      </w:r>
      <w:r>
        <w:rPr>
          <w:rFonts w:ascii="Times New Roman" w:hAnsi="Times New Roman" w:cs="Times New Roman"/>
          <w:b/>
          <w:sz w:val="28"/>
          <w:szCs w:val="28"/>
        </w:rPr>
        <w:t xml:space="preserve"> </w:t>
      </w:r>
    </w:p>
    <w:p w:rsidR="00607642" w:rsidRDefault="00607642" w:rsidP="00607642">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1. </w:t>
      </w:r>
      <w:r>
        <w:rPr>
          <w:rFonts w:ascii="Times New Roman" w:hAnsi="Times New Roman" w:cs="Times New Roman"/>
          <w:sz w:val="28"/>
          <w:szCs w:val="28"/>
        </w:rPr>
        <w:t xml:space="preserve">Інформація про всі форми контролю та оцінювання відображається в </w:t>
      </w:r>
      <w:proofErr w:type="spellStart"/>
      <w:r>
        <w:rPr>
          <w:rFonts w:ascii="Times New Roman" w:hAnsi="Times New Roman" w:cs="Times New Roman"/>
          <w:sz w:val="28"/>
          <w:szCs w:val="28"/>
        </w:rPr>
        <w:t>силабусі</w:t>
      </w:r>
      <w:proofErr w:type="spellEnd"/>
      <w:r>
        <w:rPr>
          <w:rFonts w:ascii="Times New Roman" w:hAnsi="Times New Roman" w:cs="Times New Roman"/>
          <w:sz w:val="28"/>
          <w:szCs w:val="28"/>
        </w:rPr>
        <w:t xml:space="preserve"> (робочій програмі) навчальної дисципліни. </w:t>
      </w:r>
    </w:p>
    <w:p w:rsidR="00607642" w:rsidRDefault="00607642" w:rsidP="006076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Обов’язковими розділами є «Методи оцінювання», «Критерії оцінювання», «Розподіл балів підсумкової оцінки», «Шкала оцінювання». </w:t>
      </w:r>
    </w:p>
    <w:p w:rsidR="00607642" w:rsidRDefault="00607642" w:rsidP="006076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робочій програмі навчальної дисципліни також зазначаються умови </w:t>
      </w:r>
      <w:r w:rsidR="000C0AF8">
        <w:rPr>
          <w:rFonts w:ascii="Times New Roman" w:hAnsi="Times New Roman" w:cs="Times New Roman"/>
          <w:sz w:val="28"/>
          <w:szCs w:val="28"/>
        </w:rPr>
        <w:t xml:space="preserve">допуску (можливі причини </w:t>
      </w:r>
      <w:proofErr w:type="spellStart"/>
      <w:r w:rsidR="000C0AF8">
        <w:rPr>
          <w:rFonts w:ascii="Times New Roman" w:hAnsi="Times New Roman" w:cs="Times New Roman"/>
          <w:sz w:val="28"/>
          <w:szCs w:val="28"/>
        </w:rPr>
        <w:t>недопуску</w:t>
      </w:r>
      <w:proofErr w:type="spellEnd"/>
      <w:r w:rsidR="000C0AF8">
        <w:rPr>
          <w:rFonts w:ascii="Times New Roman" w:hAnsi="Times New Roman" w:cs="Times New Roman"/>
          <w:sz w:val="28"/>
          <w:szCs w:val="28"/>
        </w:rPr>
        <w:t>) до підсумкового контролю, вимоги до представлення робіт на проміжний і підсумковий перегляд, можливість і умови отримання підсумкової оцінки без складання заліку чи екзамену, можливість отримання додаткових балів, їхній розподіл і опис додаткових завдань, а також уся інша інформація, яка впливає на оцінку здобувача освіти.</w:t>
      </w:r>
    </w:p>
    <w:p w:rsidR="000C0AF8" w:rsidRDefault="000C0AF8" w:rsidP="00607642">
      <w:pPr>
        <w:spacing w:after="0" w:line="240" w:lineRule="auto"/>
        <w:ind w:firstLine="567"/>
        <w:jc w:val="both"/>
        <w:rPr>
          <w:rFonts w:ascii="Times New Roman" w:hAnsi="Times New Roman" w:cs="Times New Roman"/>
          <w:sz w:val="28"/>
          <w:szCs w:val="28"/>
        </w:rPr>
      </w:pPr>
    </w:p>
    <w:p w:rsidR="000C0AF8" w:rsidRDefault="000C0AF8" w:rsidP="00607642">
      <w:pPr>
        <w:spacing w:after="0" w:line="240" w:lineRule="auto"/>
        <w:ind w:firstLine="567"/>
        <w:jc w:val="both"/>
        <w:rPr>
          <w:rFonts w:ascii="Times New Roman" w:hAnsi="Times New Roman" w:cs="Times New Roman"/>
          <w:sz w:val="28"/>
          <w:szCs w:val="28"/>
        </w:rPr>
      </w:pPr>
      <w:r w:rsidRPr="00D94ABC">
        <w:rPr>
          <w:rFonts w:ascii="Times New Roman" w:hAnsi="Times New Roman" w:cs="Times New Roman"/>
          <w:b/>
          <w:sz w:val="28"/>
          <w:szCs w:val="28"/>
        </w:rPr>
        <w:t>2.</w:t>
      </w:r>
      <w:r>
        <w:rPr>
          <w:rFonts w:ascii="Times New Roman" w:hAnsi="Times New Roman" w:cs="Times New Roman"/>
          <w:sz w:val="28"/>
          <w:szCs w:val="28"/>
        </w:rPr>
        <w:t xml:space="preserve"> На першому занятті семестру викладач зобов’язаний проінформувати здобувачів вищої освіти про графік і форми контролю, методи та критерії оцінювання згідно з робочою програмою навчальної дисципліни. </w:t>
      </w:r>
    </w:p>
    <w:p w:rsidR="000C0AF8" w:rsidRDefault="000C0AF8" w:rsidP="006076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Ця інформація повинна бути відкрита  й доступна для здобувачів вищої освіти впродовж семестру. </w:t>
      </w:r>
    </w:p>
    <w:p w:rsidR="000C0AF8" w:rsidRDefault="000C0AF8" w:rsidP="00607642">
      <w:pPr>
        <w:spacing w:after="0" w:line="240" w:lineRule="auto"/>
        <w:ind w:firstLine="567"/>
        <w:jc w:val="both"/>
        <w:rPr>
          <w:rFonts w:ascii="Times New Roman" w:hAnsi="Times New Roman" w:cs="Times New Roman"/>
          <w:sz w:val="28"/>
          <w:szCs w:val="28"/>
        </w:rPr>
      </w:pPr>
    </w:p>
    <w:p w:rsidR="00D94ABC" w:rsidRDefault="000C0AF8" w:rsidP="00607642">
      <w:pPr>
        <w:spacing w:after="0" w:line="240" w:lineRule="auto"/>
        <w:ind w:firstLine="567"/>
        <w:jc w:val="both"/>
        <w:rPr>
          <w:rFonts w:ascii="Times New Roman" w:hAnsi="Times New Roman" w:cs="Times New Roman"/>
          <w:sz w:val="28"/>
          <w:szCs w:val="28"/>
        </w:rPr>
      </w:pPr>
      <w:r w:rsidRPr="00D94ABC">
        <w:rPr>
          <w:rFonts w:ascii="Times New Roman" w:hAnsi="Times New Roman" w:cs="Times New Roman"/>
          <w:b/>
          <w:sz w:val="28"/>
          <w:szCs w:val="28"/>
        </w:rPr>
        <w:t>3.</w:t>
      </w:r>
      <w:r>
        <w:rPr>
          <w:rFonts w:ascii="Times New Roman" w:hAnsi="Times New Roman" w:cs="Times New Roman"/>
          <w:sz w:val="28"/>
          <w:szCs w:val="28"/>
        </w:rPr>
        <w:t xml:space="preserve"> У журналі обліку занять і відвідування фіксується інформація про присутність здобувачів вищої освіти, результати </w:t>
      </w:r>
      <w:r w:rsidR="00D94ABC">
        <w:rPr>
          <w:rFonts w:ascii="Times New Roman" w:hAnsi="Times New Roman" w:cs="Times New Roman"/>
          <w:sz w:val="28"/>
          <w:szCs w:val="28"/>
        </w:rPr>
        <w:t xml:space="preserve">поточного та проміжного контролю. </w:t>
      </w:r>
    </w:p>
    <w:p w:rsidR="00D94ABC" w:rsidRDefault="00D94ABC" w:rsidP="00607642">
      <w:pPr>
        <w:spacing w:after="0" w:line="240" w:lineRule="auto"/>
        <w:ind w:firstLine="567"/>
        <w:jc w:val="both"/>
        <w:rPr>
          <w:rFonts w:ascii="Times New Roman" w:hAnsi="Times New Roman" w:cs="Times New Roman"/>
          <w:sz w:val="28"/>
          <w:szCs w:val="28"/>
        </w:rPr>
      </w:pPr>
    </w:p>
    <w:p w:rsidR="000C0AF8" w:rsidRDefault="000C0AF8" w:rsidP="00607642">
      <w:pPr>
        <w:spacing w:after="0" w:line="240" w:lineRule="auto"/>
        <w:ind w:firstLine="567"/>
        <w:jc w:val="both"/>
        <w:rPr>
          <w:rFonts w:ascii="Times New Roman" w:hAnsi="Times New Roman" w:cs="Times New Roman"/>
          <w:sz w:val="28"/>
          <w:szCs w:val="28"/>
        </w:rPr>
      </w:pPr>
      <w:r w:rsidRPr="00D94ABC">
        <w:rPr>
          <w:rFonts w:ascii="Times New Roman" w:hAnsi="Times New Roman" w:cs="Times New Roman"/>
          <w:b/>
          <w:sz w:val="28"/>
          <w:szCs w:val="28"/>
        </w:rPr>
        <w:t xml:space="preserve"> </w:t>
      </w:r>
      <w:r w:rsidR="00D94ABC" w:rsidRPr="00D94ABC">
        <w:rPr>
          <w:rFonts w:ascii="Times New Roman" w:hAnsi="Times New Roman" w:cs="Times New Roman"/>
          <w:b/>
          <w:sz w:val="28"/>
          <w:szCs w:val="28"/>
        </w:rPr>
        <w:t>4.</w:t>
      </w:r>
      <w:r w:rsidR="00D94ABC">
        <w:rPr>
          <w:rFonts w:ascii="Times New Roman" w:hAnsi="Times New Roman" w:cs="Times New Roman"/>
          <w:sz w:val="28"/>
          <w:szCs w:val="28"/>
        </w:rPr>
        <w:t xml:space="preserve"> У заліковій книжці, заліковій та екзаменаційній відомостях записується дата підсумкового контролю та підсумкова оцінка за 100-бальною і національною шкалою оцінювання. </w:t>
      </w:r>
    </w:p>
    <w:p w:rsidR="00D94ABC" w:rsidRDefault="00D94ABC" w:rsidP="00607642">
      <w:pPr>
        <w:spacing w:after="0" w:line="240" w:lineRule="auto"/>
        <w:ind w:firstLine="567"/>
        <w:jc w:val="both"/>
        <w:rPr>
          <w:rFonts w:ascii="Times New Roman" w:hAnsi="Times New Roman" w:cs="Times New Roman"/>
          <w:sz w:val="28"/>
          <w:szCs w:val="28"/>
        </w:rPr>
      </w:pPr>
    </w:p>
    <w:p w:rsidR="000B6564" w:rsidRDefault="000B6564" w:rsidP="006076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Результати оцінювання є відкритою інформацією і повинні бути доступні для всіх здобув</w:t>
      </w:r>
      <w:r w:rsidR="00BE2BFB">
        <w:rPr>
          <w:rFonts w:ascii="Times New Roman" w:hAnsi="Times New Roman" w:cs="Times New Roman"/>
          <w:sz w:val="28"/>
          <w:szCs w:val="28"/>
        </w:rPr>
        <w:t>ачів вищої освіти</w:t>
      </w:r>
      <w:r>
        <w:rPr>
          <w:rFonts w:ascii="Times New Roman" w:hAnsi="Times New Roman" w:cs="Times New Roman"/>
          <w:sz w:val="28"/>
          <w:szCs w:val="28"/>
        </w:rPr>
        <w:t xml:space="preserve"> Інституту. </w:t>
      </w:r>
    </w:p>
    <w:p w:rsidR="00D754FF" w:rsidRDefault="000B6564" w:rsidP="006076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Результати підсумкового контролю оприлюднюються на наступний день.</w:t>
      </w:r>
    </w:p>
    <w:p w:rsidR="00D754FF" w:rsidRDefault="00D754FF" w:rsidP="00607642">
      <w:pPr>
        <w:spacing w:after="0" w:line="240" w:lineRule="auto"/>
        <w:ind w:firstLine="567"/>
        <w:jc w:val="both"/>
        <w:rPr>
          <w:rFonts w:ascii="Times New Roman" w:hAnsi="Times New Roman" w:cs="Times New Roman"/>
          <w:sz w:val="28"/>
          <w:szCs w:val="28"/>
        </w:rPr>
      </w:pPr>
    </w:p>
    <w:p w:rsidR="00D754FF" w:rsidRDefault="00D754FF" w:rsidP="006076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У додатку до диплома та академічній довідці вказуються оцінки з усіх дисциплін, які вивчав здобувач вищої освіти. </w:t>
      </w:r>
    </w:p>
    <w:p w:rsidR="000B6564" w:rsidRDefault="00D754FF" w:rsidP="006076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Оцінкою з дисципліни вважається середнє арифметичне підсумкових оцінок за всі семестри вивчення дисципліни. </w:t>
      </w:r>
      <w:r w:rsidR="000B6564">
        <w:rPr>
          <w:rFonts w:ascii="Times New Roman" w:hAnsi="Times New Roman" w:cs="Times New Roman"/>
          <w:sz w:val="28"/>
          <w:szCs w:val="28"/>
        </w:rPr>
        <w:t xml:space="preserve"> </w:t>
      </w:r>
    </w:p>
    <w:p w:rsidR="00AA75E5" w:rsidRDefault="00AA75E5" w:rsidP="00607642">
      <w:pPr>
        <w:spacing w:after="0" w:line="240" w:lineRule="auto"/>
        <w:ind w:firstLine="567"/>
        <w:jc w:val="both"/>
        <w:rPr>
          <w:rFonts w:ascii="Times New Roman" w:hAnsi="Times New Roman" w:cs="Times New Roman"/>
          <w:sz w:val="28"/>
          <w:szCs w:val="28"/>
        </w:rPr>
      </w:pPr>
    </w:p>
    <w:p w:rsidR="00AA75E5" w:rsidRDefault="00AA75E5" w:rsidP="006076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У разі оцінювання здобувача вищої освіти, який навчається в Інституті за програмою академічної мобі</w:t>
      </w:r>
      <w:r w:rsidR="00BE2BFB">
        <w:rPr>
          <w:rFonts w:ascii="Times New Roman" w:hAnsi="Times New Roman" w:cs="Times New Roman"/>
          <w:sz w:val="28"/>
          <w:szCs w:val="28"/>
        </w:rPr>
        <w:t>льності, крім оцінки за 100-баль</w:t>
      </w:r>
      <w:r>
        <w:rPr>
          <w:rFonts w:ascii="Times New Roman" w:hAnsi="Times New Roman" w:cs="Times New Roman"/>
          <w:sz w:val="28"/>
          <w:szCs w:val="28"/>
        </w:rPr>
        <w:t xml:space="preserve">ною та національною шкалою, йому надається Таблиця розподілу оцінок, у якій зазначаються відсотки прохідних балів і кумулятивні відсотки, згідно з вимогами ЄКТС. </w:t>
      </w:r>
    </w:p>
    <w:p w:rsidR="00022621" w:rsidRDefault="00AA75E5" w:rsidP="006076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Форма таблиц</w:t>
      </w:r>
      <w:r w:rsidR="00BE2BFB">
        <w:rPr>
          <w:rFonts w:ascii="Times New Roman" w:hAnsi="Times New Roman" w:cs="Times New Roman"/>
          <w:sz w:val="28"/>
          <w:szCs w:val="28"/>
        </w:rPr>
        <w:t>і та спосіб розрахунку наведені</w:t>
      </w:r>
      <w:r>
        <w:rPr>
          <w:rFonts w:ascii="Times New Roman" w:hAnsi="Times New Roman" w:cs="Times New Roman"/>
          <w:sz w:val="28"/>
          <w:szCs w:val="28"/>
        </w:rPr>
        <w:t xml:space="preserve"> </w:t>
      </w:r>
      <w:r w:rsidR="00022621">
        <w:rPr>
          <w:rFonts w:ascii="Times New Roman" w:hAnsi="Times New Roman" w:cs="Times New Roman"/>
          <w:sz w:val="28"/>
          <w:szCs w:val="28"/>
        </w:rPr>
        <w:t xml:space="preserve">у Положенні про порядок реалізації права на академічну мобільність студентів Інституту. </w:t>
      </w:r>
    </w:p>
    <w:p w:rsidR="00022621" w:rsidRDefault="00022621" w:rsidP="00607642">
      <w:pPr>
        <w:spacing w:after="0" w:line="240" w:lineRule="auto"/>
        <w:ind w:firstLine="567"/>
        <w:jc w:val="both"/>
        <w:rPr>
          <w:rFonts w:ascii="Times New Roman" w:hAnsi="Times New Roman" w:cs="Times New Roman"/>
          <w:sz w:val="28"/>
          <w:szCs w:val="28"/>
        </w:rPr>
      </w:pPr>
    </w:p>
    <w:p w:rsidR="00AA75E5" w:rsidRDefault="00022621" w:rsidP="006076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Результати підсумкового контролю і підсумкові оцінки з усіх дисциплін семестру є підставою для формування рейтингу здобувачів вищої освіти і передаються на розгляд Стипендіальної комісії.</w:t>
      </w:r>
      <w:r w:rsidR="00AA75E5">
        <w:rPr>
          <w:rFonts w:ascii="Times New Roman" w:hAnsi="Times New Roman" w:cs="Times New Roman"/>
          <w:sz w:val="28"/>
          <w:szCs w:val="28"/>
        </w:rPr>
        <w:t xml:space="preserve">  </w:t>
      </w:r>
    </w:p>
    <w:p w:rsidR="00877E2B" w:rsidRDefault="00877E2B" w:rsidP="00607642">
      <w:pPr>
        <w:spacing w:after="0" w:line="240" w:lineRule="auto"/>
        <w:ind w:firstLine="567"/>
        <w:jc w:val="both"/>
        <w:rPr>
          <w:rFonts w:ascii="Times New Roman" w:hAnsi="Times New Roman" w:cs="Times New Roman"/>
          <w:sz w:val="28"/>
          <w:szCs w:val="28"/>
        </w:rPr>
      </w:pPr>
    </w:p>
    <w:p w:rsidR="004A1FFA" w:rsidRDefault="004A1FFA" w:rsidP="004A1FFA">
      <w:pPr>
        <w:spacing w:after="0" w:line="240" w:lineRule="auto"/>
        <w:ind w:firstLine="567"/>
        <w:jc w:val="center"/>
        <w:rPr>
          <w:rFonts w:ascii="Times New Roman" w:hAnsi="Times New Roman" w:cs="Times New Roman"/>
          <w:b/>
          <w:sz w:val="28"/>
          <w:szCs w:val="28"/>
        </w:rPr>
      </w:pPr>
      <w:r w:rsidRPr="00607642">
        <w:rPr>
          <w:rFonts w:ascii="Times New Roman" w:hAnsi="Times New Roman" w:cs="Times New Roman"/>
          <w:b/>
          <w:sz w:val="28"/>
          <w:szCs w:val="28"/>
          <w:lang w:val="en-US"/>
        </w:rPr>
        <w:t>V</w:t>
      </w:r>
      <w:r>
        <w:rPr>
          <w:rFonts w:ascii="Times New Roman" w:hAnsi="Times New Roman" w:cs="Times New Roman"/>
          <w:b/>
          <w:sz w:val="28"/>
          <w:szCs w:val="28"/>
        </w:rPr>
        <w:t>. АПЕЛЯЦІЯ РЕЗУЛЬТАТІВ ПІДСУМКОВОГО КОНТРОЛЮ</w:t>
      </w:r>
    </w:p>
    <w:p w:rsidR="004A1FFA" w:rsidRDefault="004A1FFA" w:rsidP="004A1FFA">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1. </w:t>
      </w:r>
      <w:r>
        <w:rPr>
          <w:rFonts w:ascii="Times New Roman" w:hAnsi="Times New Roman" w:cs="Times New Roman"/>
          <w:sz w:val="28"/>
          <w:szCs w:val="28"/>
        </w:rPr>
        <w:t xml:space="preserve">Інститут надає пріоритет </w:t>
      </w:r>
      <w:proofErr w:type="spellStart"/>
      <w:r>
        <w:rPr>
          <w:rFonts w:ascii="Times New Roman" w:hAnsi="Times New Roman" w:cs="Times New Roman"/>
          <w:sz w:val="28"/>
          <w:szCs w:val="28"/>
        </w:rPr>
        <w:t>медіативному</w:t>
      </w:r>
      <w:proofErr w:type="spellEnd"/>
      <w:r>
        <w:rPr>
          <w:rFonts w:ascii="Times New Roman" w:hAnsi="Times New Roman" w:cs="Times New Roman"/>
          <w:sz w:val="28"/>
          <w:szCs w:val="28"/>
        </w:rPr>
        <w:t xml:space="preserve"> вирішенню суперечності між здобувачем вищої освіти та викладачем. </w:t>
      </w:r>
    </w:p>
    <w:p w:rsidR="004A1FFA" w:rsidRDefault="004A1FFA" w:rsidP="004A1F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Такий спосіб вирішення ситуації є першочерговим і обов’язковим перед поданням апеляції. </w:t>
      </w:r>
    </w:p>
    <w:p w:rsidR="004A1FFA" w:rsidRDefault="004A1FFA" w:rsidP="004A1FFA">
      <w:pPr>
        <w:spacing w:after="0" w:line="240" w:lineRule="auto"/>
        <w:ind w:firstLine="567"/>
        <w:jc w:val="both"/>
        <w:rPr>
          <w:rFonts w:ascii="Times New Roman" w:hAnsi="Times New Roman" w:cs="Times New Roman"/>
          <w:sz w:val="28"/>
          <w:szCs w:val="28"/>
        </w:rPr>
      </w:pPr>
    </w:p>
    <w:p w:rsidR="004A1FFA" w:rsidRDefault="004A1FFA" w:rsidP="004A1FFA">
      <w:pPr>
        <w:spacing w:after="0" w:line="240" w:lineRule="auto"/>
        <w:ind w:firstLine="567"/>
        <w:jc w:val="both"/>
        <w:rPr>
          <w:rFonts w:ascii="Times New Roman" w:hAnsi="Times New Roman" w:cs="Times New Roman"/>
          <w:sz w:val="28"/>
          <w:szCs w:val="28"/>
        </w:rPr>
      </w:pPr>
      <w:r w:rsidRPr="003B7478">
        <w:rPr>
          <w:rFonts w:ascii="Times New Roman" w:hAnsi="Times New Roman" w:cs="Times New Roman"/>
          <w:b/>
          <w:sz w:val="28"/>
          <w:szCs w:val="28"/>
        </w:rPr>
        <w:t>2.</w:t>
      </w:r>
      <w:r>
        <w:rPr>
          <w:rFonts w:ascii="Times New Roman" w:hAnsi="Times New Roman" w:cs="Times New Roman"/>
          <w:sz w:val="28"/>
          <w:szCs w:val="28"/>
        </w:rPr>
        <w:t xml:space="preserve"> Здобувач вищої освіти у день підсумкового контролю може звернутися до викладача за роз’ясненням щодо відповідності оцінки до встановлених критеріїв оцінювання в </w:t>
      </w:r>
      <w:proofErr w:type="spellStart"/>
      <w:r>
        <w:rPr>
          <w:rFonts w:ascii="Times New Roman" w:hAnsi="Times New Roman" w:cs="Times New Roman"/>
          <w:sz w:val="28"/>
          <w:szCs w:val="28"/>
        </w:rPr>
        <w:t>силабусі</w:t>
      </w:r>
      <w:proofErr w:type="spellEnd"/>
      <w:r w:rsidR="00744504">
        <w:rPr>
          <w:rFonts w:ascii="Times New Roman" w:hAnsi="Times New Roman" w:cs="Times New Roman"/>
          <w:sz w:val="28"/>
          <w:szCs w:val="28"/>
        </w:rPr>
        <w:t xml:space="preserve"> (робочій програмі)</w:t>
      </w:r>
      <w:r>
        <w:rPr>
          <w:rFonts w:ascii="Times New Roman" w:hAnsi="Times New Roman" w:cs="Times New Roman"/>
          <w:sz w:val="28"/>
          <w:szCs w:val="28"/>
        </w:rPr>
        <w:t xml:space="preserve">. </w:t>
      </w:r>
    </w:p>
    <w:p w:rsidR="004A1FFA" w:rsidRDefault="004A1FFA" w:rsidP="004A1FFA">
      <w:pPr>
        <w:spacing w:after="0" w:line="240" w:lineRule="auto"/>
        <w:ind w:firstLine="567"/>
        <w:jc w:val="both"/>
        <w:rPr>
          <w:rFonts w:ascii="Times New Roman" w:hAnsi="Times New Roman" w:cs="Times New Roman"/>
          <w:sz w:val="28"/>
          <w:szCs w:val="28"/>
        </w:rPr>
      </w:pPr>
    </w:p>
    <w:p w:rsidR="004A1FFA" w:rsidRDefault="004A1FFA" w:rsidP="004A1FFA">
      <w:pPr>
        <w:spacing w:after="0" w:line="240" w:lineRule="auto"/>
        <w:ind w:firstLine="567"/>
        <w:jc w:val="both"/>
        <w:rPr>
          <w:rFonts w:ascii="Times New Roman" w:hAnsi="Times New Roman" w:cs="Times New Roman"/>
          <w:sz w:val="28"/>
          <w:szCs w:val="28"/>
        </w:rPr>
      </w:pPr>
      <w:r w:rsidRPr="003B7478">
        <w:rPr>
          <w:rFonts w:ascii="Times New Roman" w:hAnsi="Times New Roman" w:cs="Times New Roman"/>
          <w:b/>
          <w:sz w:val="28"/>
          <w:szCs w:val="28"/>
        </w:rPr>
        <w:t>3.</w:t>
      </w:r>
      <w:r>
        <w:rPr>
          <w:rFonts w:ascii="Times New Roman" w:hAnsi="Times New Roman" w:cs="Times New Roman"/>
          <w:sz w:val="28"/>
          <w:szCs w:val="28"/>
        </w:rPr>
        <w:t xml:space="preserve"> Якщо після роз’яснень здобувач освіти не приходить до згоди з викладачем щодо оцінювання, він має право подати апеляцію.</w:t>
      </w:r>
    </w:p>
    <w:p w:rsidR="004A1FFA" w:rsidRDefault="004A1FFA" w:rsidP="004A1FFA">
      <w:pPr>
        <w:spacing w:after="0" w:line="240" w:lineRule="auto"/>
        <w:ind w:firstLine="567"/>
        <w:jc w:val="both"/>
        <w:rPr>
          <w:rFonts w:ascii="Times New Roman" w:hAnsi="Times New Roman" w:cs="Times New Roman"/>
          <w:sz w:val="28"/>
          <w:szCs w:val="28"/>
        </w:rPr>
      </w:pPr>
    </w:p>
    <w:p w:rsidR="00BB1A83" w:rsidRDefault="004A1FFA" w:rsidP="004A1FFA">
      <w:pPr>
        <w:spacing w:after="0" w:line="240" w:lineRule="auto"/>
        <w:ind w:firstLine="567"/>
        <w:jc w:val="both"/>
        <w:rPr>
          <w:rFonts w:ascii="Times New Roman" w:hAnsi="Times New Roman" w:cs="Times New Roman"/>
          <w:sz w:val="28"/>
          <w:szCs w:val="28"/>
        </w:rPr>
      </w:pPr>
      <w:r w:rsidRPr="003B7478">
        <w:rPr>
          <w:rFonts w:ascii="Times New Roman" w:hAnsi="Times New Roman" w:cs="Times New Roman"/>
          <w:b/>
          <w:sz w:val="28"/>
          <w:szCs w:val="28"/>
        </w:rPr>
        <w:t>4.</w:t>
      </w:r>
      <w:r>
        <w:rPr>
          <w:rFonts w:ascii="Times New Roman" w:hAnsi="Times New Roman" w:cs="Times New Roman"/>
          <w:sz w:val="28"/>
          <w:szCs w:val="28"/>
        </w:rPr>
        <w:t xml:space="preserve"> Апеляційна заява (Додаток 1) подається </w:t>
      </w:r>
      <w:r w:rsidR="00BE2BFB">
        <w:rPr>
          <w:rFonts w:ascii="Times New Roman" w:hAnsi="Times New Roman" w:cs="Times New Roman"/>
          <w:sz w:val="28"/>
          <w:szCs w:val="28"/>
        </w:rPr>
        <w:t>на ім’я ректора КДІДМ у</w:t>
      </w:r>
      <w:r w:rsidR="00BB1A83">
        <w:rPr>
          <w:rFonts w:ascii="Times New Roman" w:hAnsi="Times New Roman" w:cs="Times New Roman"/>
          <w:sz w:val="28"/>
          <w:szCs w:val="28"/>
        </w:rPr>
        <w:t xml:space="preserve"> день оприлюднення результатів оцін</w:t>
      </w:r>
      <w:r w:rsidR="00BE2BFB">
        <w:rPr>
          <w:rFonts w:ascii="Times New Roman" w:hAnsi="Times New Roman" w:cs="Times New Roman"/>
          <w:sz w:val="28"/>
          <w:szCs w:val="28"/>
        </w:rPr>
        <w:t>ювання або не пізніше 12.00</w:t>
      </w:r>
      <w:r>
        <w:rPr>
          <w:rFonts w:ascii="Times New Roman" w:hAnsi="Times New Roman" w:cs="Times New Roman"/>
          <w:sz w:val="28"/>
          <w:szCs w:val="28"/>
        </w:rPr>
        <w:t xml:space="preserve"> </w:t>
      </w:r>
      <w:r w:rsidR="00BB1A83">
        <w:rPr>
          <w:rFonts w:ascii="Times New Roman" w:hAnsi="Times New Roman" w:cs="Times New Roman"/>
          <w:sz w:val="28"/>
          <w:szCs w:val="28"/>
        </w:rPr>
        <w:t>наступного робочого дня.</w:t>
      </w:r>
    </w:p>
    <w:p w:rsidR="004A1FFA" w:rsidRDefault="00BB1A83" w:rsidP="004A1F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Апеляційна заява, подана пізніше встановленого терміну, розгляду не підлягає, окрім випадків пропущення строку з причини виникнення підтверджених обставин непереборної дії.</w:t>
      </w:r>
      <w:r w:rsidR="004A1FFA">
        <w:rPr>
          <w:rFonts w:ascii="Times New Roman" w:hAnsi="Times New Roman" w:cs="Times New Roman"/>
          <w:sz w:val="28"/>
          <w:szCs w:val="28"/>
        </w:rPr>
        <w:t xml:space="preserve"> </w:t>
      </w:r>
    </w:p>
    <w:p w:rsidR="00BB1A83" w:rsidRDefault="00BB1A83" w:rsidP="004A1FFA">
      <w:pPr>
        <w:spacing w:after="0" w:line="240" w:lineRule="auto"/>
        <w:ind w:firstLine="567"/>
        <w:jc w:val="both"/>
        <w:rPr>
          <w:rFonts w:ascii="Times New Roman" w:hAnsi="Times New Roman" w:cs="Times New Roman"/>
          <w:sz w:val="28"/>
          <w:szCs w:val="28"/>
        </w:rPr>
      </w:pPr>
    </w:p>
    <w:p w:rsidR="003B7478" w:rsidRDefault="00BB1A83" w:rsidP="004A1FFA">
      <w:pPr>
        <w:spacing w:after="0" w:line="240" w:lineRule="auto"/>
        <w:ind w:firstLine="567"/>
        <w:jc w:val="both"/>
        <w:rPr>
          <w:rFonts w:ascii="Times New Roman" w:hAnsi="Times New Roman" w:cs="Times New Roman"/>
          <w:sz w:val="28"/>
          <w:szCs w:val="28"/>
        </w:rPr>
      </w:pPr>
      <w:r w:rsidRPr="003B7478">
        <w:rPr>
          <w:rFonts w:ascii="Times New Roman" w:hAnsi="Times New Roman" w:cs="Times New Roman"/>
          <w:b/>
          <w:sz w:val="28"/>
          <w:szCs w:val="28"/>
        </w:rPr>
        <w:t>5.</w:t>
      </w:r>
      <w:r w:rsidR="00BE2BFB">
        <w:rPr>
          <w:rFonts w:ascii="Times New Roman" w:hAnsi="Times New Roman" w:cs="Times New Roman"/>
          <w:sz w:val="28"/>
          <w:szCs w:val="28"/>
        </w:rPr>
        <w:t xml:space="preserve"> В</w:t>
      </w:r>
      <w:r>
        <w:rPr>
          <w:rFonts w:ascii="Times New Roman" w:hAnsi="Times New Roman" w:cs="Times New Roman"/>
          <w:sz w:val="28"/>
          <w:szCs w:val="28"/>
        </w:rPr>
        <w:t xml:space="preserve"> апеляційній заяві здобувач освіти вказує навчальну дисципліну, оцінювання якої він оскаржує, отриману оцінку, критерії оцінювання, які, на його думку, були невідповідно оцінені, та викладає обґрунтовану позицію щодо того, чому саме оцінювання його роботи за цими критеріями є необ’єктивним</w:t>
      </w:r>
      <w:r w:rsidR="003B7478">
        <w:rPr>
          <w:rFonts w:ascii="Times New Roman" w:hAnsi="Times New Roman" w:cs="Times New Roman"/>
          <w:sz w:val="28"/>
          <w:szCs w:val="28"/>
        </w:rPr>
        <w:t>.</w:t>
      </w:r>
    </w:p>
    <w:p w:rsidR="003B7478" w:rsidRPr="003B7478" w:rsidRDefault="003B7478" w:rsidP="004A1FFA">
      <w:pPr>
        <w:spacing w:after="0" w:line="240" w:lineRule="auto"/>
        <w:ind w:firstLine="567"/>
        <w:jc w:val="both"/>
        <w:rPr>
          <w:rFonts w:ascii="Times New Roman" w:hAnsi="Times New Roman" w:cs="Times New Roman"/>
          <w:b/>
          <w:sz w:val="28"/>
          <w:szCs w:val="28"/>
        </w:rPr>
      </w:pPr>
    </w:p>
    <w:p w:rsidR="003B7478" w:rsidRDefault="003B7478" w:rsidP="004A1FFA">
      <w:pPr>
        <w:spacing w:after="0" w:line="240" w:lineRule="auto"/>
        <w:ind w:firstLine="567"/>
        <w:jc w:val="both"/>
        <w:rPr>
          <w:rFonts w:ascii="Times New Roman" w:hAnsi="Times New Roman" w:cs="Times New Roman"/>
          <w:sz w:val="28"/>
          <w:szCs w:val="28"/>
        </w:rPr>
      </w:pPr>
      <w:r w:rsidRPr="003B7478">
        <w:rPr>
          <w:rFonts w:ascii="Times New Roman" w:hAnsi="Times New Roman" w:cs="Times New Roman"/>
          <w:b/>
          <w:sz w:val="28"/>
          <w:szCs w:val="28"/>
        </w:rPr>
        <w:t>6.</w:t>
      </w:r>
      <w:r>
        <w:rPr>
          <w:rFonts w:ascii="Times New Roman" w:hAnsi="Times New Roman" w:cs="Times New Roman"/>
          <w:sz w:val="28"/>
          <w:szCs w:val="28"/>
        </w:rPr>
        <w:t xml:space="preserve"> Здобувач вищої освіти має право подати не більше трьох апеляційних заяв за час сесії. </w:t>
      </w:r>
    </w:p>
    <w:p w:rsidR="003B7478" w:rsidRDefault="003B7478" w:rsidP="004A1F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З того самого освітнього компоненту оскарження оцінки шляхом подання апеляційної заяви можливе тільки один раз, незалежно від кількості спроб складання контрольного заходу. </w:t>
      </w:r>
    </w:p>
    <w:p w:rsidR="003B7478" w:rsidRDefault="003B7478" w:rsidP="004A1FFA">
      <w:pPr>
        <w:spacing w:after="0" w:line="240" w:lineRule="auto"/>
        <w:ind w:firstLine="567"/>
        <w:jc w:val="both"/>
        <w:rPr>
          <w:rFonts w:ascii="Times New Roman" w:hAnsi="Times New Roman" w:cs="Times New Roman"/>
          <w:sz w:val="28"/>
          <w:szCs w:val="28"/>
        </w:rPr>
      </w:pPr>
    </w:p>
    <w:p w:rsidR="003B7478" w:rsidRDefault="003B7478" w:rsidP="004A1FFA">
      <w:pPr>
        <w:spacing w:after="0" w:line="240" w:lineRule="auto"/>
        <w:ind w:firstLine="567"/>
        <w:jc w:val="both"/>
        <w:rPr>
          <w:rFonts w:ascii="Times New Roman" w:hAnsi="Times New Roman" w:cs="Times New Roman"/>
          <w:sz w:val="28"/>
          <w:szCs w:val="28"/>
        </w:rPr>
      </w:pPr>
      <w:r w:rsidRPr="003B7478">
        <w:rPr>
          <w:rFonts w:ascii="Times New Roman" w:hAnsi="Times New Roman" w:cs="Times New Roman"/>
          <w:b/>
          <w:sz w:val="28"/>
          <w:szCs w:val="28"/>
        </w:rPr>
        <w:t>7.</w:t>
      </w:r>
      <w:r>
        <w:rPr>
          <w:rFonts w:ascii="Times New Roman" w:hAnsi="Times New Roman" w:cs="Times New Roman"/>
          <w:sz w:val="28"/>
          <w:szCs w:val="28"/>
        </w:rPr>
        <w:t xml:space="preserve"> За результатами розгляду апеляційної заяви ректор КДІДМ ухвалює рішення про скликання Апеляційної комісії.</w:t>
      </w:r>
    </w:p>
    <w:p w:rsidR="003B7478" w:rsidRDefault="003B7478" w:rsidP="004A1FFA">
      <w:pPr>
        <w:spacing w:after="0" w:line="240" w:lineRule="auto"/>
        <w:ind w:firstLine="567"/>
        <w:jc w:val="both"/>
        <w:rPr>
          <w:rFonts w:ascii="Times New Roman" w:hAnsi="Times New Roman" w:cs="Times New Roman"/>
          <w:sz w:val="28"/>
          <w:szCs w:val="28"/>
        </w:rPr>
      </w:pPr>
    </w:p>
    <w:p w:rsidR="003B7478" w:rsidRDefault="003B7478" w:rsidP="004A1FFA">
      <w:pPr>
        <w:spacing w:after="0" w:line="240" w:lineRule="auto"/>
        <w:ind w:firstLine="567"/>
        <w:jc w:val="both"/>
        <w:rPr>
          <w:rFonts w:ascii="Times New Roman" w:hAnsi="Times New Roman" w:cs="Times New Roman"/>
          <w:sz w:val="28"/>
          <w:szCs w:val="28"/>
        </w:rPr>
      </w:pPr>
      <w:r w:rsidRPr="003B7478">
        <w:rPr>
          <w:rFonts w:ascii="Times New Roman" w:hAnsi="Times New Roman" w:cs="Times New Roman"/>
          <w:b/>
          <w:sz w:val="28"/>
          <w:szCs w:val="28"/>
        </w:rPr>
        <w:t xml:space="preserve">8. </w:t>
      </w:r>
      <w:r w:rsidR="00BB1A83" w:rsidRPr="003B7478">
        <w:rPr>
          <w:rFonts w:ascii="Times New Roman" w:hAnsi="Times New Roman" w:cs="Times New Roman"/>
          <w:b/>
          <w:sz w:val="28"/>
          <w:szCs w:val="28"/>
        </w:rPr>
        <w:t xml:space="preserve"> </w:t>
      </w:r>
      <w:r>
        <w:rPr>
          <w:rFonts w:ascii="Times New Roman" w:hAnsi="Times New Roman" w:cs="Times New Roman"/>
          <w:sz w:val="28"/>
          <w:szCs w:val="28"/>
        </w:rPr>
        <w:t xml:space="preserve">Ректор КДІДМ має право відмовити у розгляді апеляційної заяви, якщо вона подана пізніше встановленого терміну та не містить відповідного обґрунтування. </w:t>
      </w:r>
    </w:p>
    <w:p w:rsidR="003B7478" w:rsidRDefault="003B7478" w:rsidP="004A1FFA">
      <w:pPr>
        <w:spacing w:after="0" w:line="240" w:lineRule="auto"/>
        <w:ind w:firstLine="567"/>
        <w:jc w:val="both"/>
        <w:rPr>
          <w:rFonts w:ascii="Times New Roman" w:hAnsi="Times New Roman" w:cs="Times New Roman"/>
          <w:sz w:val="28"/>
          <w:szCs w:val="28"/>
        </w:rPr>
      </w:pPr>
    </w:p>
    <w:p w:rsidR="00BB1A83" w:rsidRDefault="003B7478" w:rsidP="003B7478">
      <w:pPr>
        <w:spacing w:after="0" w:line="240" w:lineRule="auto"/>
        <w:ind w:firstLine="567"/>
        <w:jc w:val="center"/>
        <w:rPr>
          <w:rFonts w:ascii="Times New Roman" w:hAnsi="Times New Roman" w:cs="Times New Roman"/>
          <w:b/>
          <w:sz w:val="28"/>
          <w:szCs w:val="28"/>
        </w:rPr>
      </w:pPr>
      <w:proofErr w:type="gramStart"/>
      <w:r w:rsidRPr="00607642">
        <w:rPr>
          <w:rFonts w:ascii="Times New Roman" w:hAnsi="Times New Roman" w:cs="Times New Roman"/>
          <w:b/>
          <w:sz w:val="28"/>
          <w:szCs w:val="28"/>
          <w:lang w:val="en-US"/>
        </w:rPr>
        <w:t>V</w:t>
      </w:r>
      <w:r>
        <w:rPr>
          <w:rFonts w:ascii="Times New Roman" w:hAnsi="Times New Roman" w:cs="Times New Roman"/>
          <w:b/>
          <w:sz w:val="28"/>
          <w:szCs w:val="28"/>
        </w:rPr>
        <w:t>І.</w:t>
      </w:r>
      <w:proofErr w:type="gramEnd"/>
      <w:r>
        <w:rPr>
          <w:rFonts w:ascii="Times New Roman" w:hAnsi="Times New Roman" w:cs="Times New Roman"/>
          <w:b/>
          <w:sz w:val="28"/>
          <w:szCs w:val="28"/>
        </w:rPr>
        <w:t xml:space="preserve"> ПОРЯДОК РОБОТИ АПЕЛЯЦІЙНОЇ КОМІСІЇ</w:t>
      </w:r>
    </w:p>
    <w:p w:rsidR="003B7478" w:rsidRDefault="003B7478" w:rsidP="003B7478">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1. </w:t>
      </w:r>
      <w:r>
        <w:rPr>
          <w:rFonts w:ascii="Times New Roman" w:hAnsi="Times New Roman" w:cs="Times New Roman"/>
          <w:sz w:val="28"/>
          <w:szCs w:val="28"/>
        </w:rPr>
        <w:t xml:space="preserve">У своїй роботі Апеляційна комісія керується принципами відкритості, демократичності, відповідності чинному законодавству України та нормативним документам Інституту. </w:t>
      </w:r>
    </w:p>
    <w:p w:rsidR="003A6175" w:rsidRDefault="003A6175" w:rsidP="003B7478">
      <w:pPr>
        <w:spacing w:after="0" w:line="240" w:lineRule="auto"/>
        <w:ind w:firstLine="567"/>
        <w:jc w:val="both"/>
        <w:rPr>
          <w:rFonts w:ascii="Times New Roman" w:hAnsi="Times New Roman" w:cs="Times New Roman"/>
          <w:sz w:val="28"/>
          <w:szCs w:val="28"/>
        </w:rPr>
      </w:pPr>
    </w:p>
    <w:p w:rsidR="003A6175" w:rsidRDefault="003A6175" w:rsidP="003B74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Головою Апеляційної комісії призначається завідувач кафедри, на якій навчається здобувач вищої освіти.</w:t>
      </w:r>
    </w:p>
    <w:p w:rsidR="003A6175" w:rsidRDefault="003A6175" w:rsidP="003B74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Голова Апеляційної комісії несе персональну відповідальність за організацію роботи Апеляційної комісії, своєчасний та об’єктивний розгляд апеляційних заяв щодо результатів ведення справ. </w:t>
      </w:r>
    </w:p>
    <w:p w:rsidR="003A6175" w:rsidRDefault="003A6175" w:rsidP="003B7478">
      <w:pPr>
        <w:spacing w:after="0" w:line="240" w:lineRule="auto"/>
        <w:ind w:firstLine="567"/>
        <w:jc w:val="both"/>
        <w:rPr>
          <w:rFonts w:ascii="Times New Roman" w:hAnsi="Times New Roman" w:cs="Times New Roman"/>
          <w:sz w:val="28"/>
          <w:szCs w:val="28"/>
        </w:rPr>
      </w:pPr>
    </w:p>
    <w:p w:rsidR="001808CE" w:rsidRDefault="003A6175" w:rsidP="003B74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Членами Апеляційної комісії можуть бути призначені: гарант освітньої програми, за якою закріплена навчальна дисципліна, науково-педагогічний працівник кафедри, за якою закріплене викладання дисципліни, який є фахівцем з відповідної навчальної дисципліни, але не брав участі у процедурі проведення контрольного заходу, </w:t>
      </w:r>
      <w:r w:rsidR="00BF3D27">
        <w:rPr>
          <w:rFonts w:ascii="Times New Roman" w:hAnsi="Times New Roman" w:cs="Times New Roman"/>
          <w:sz w:val="28"/>
          <w:szCs w:val="28"/>
        </w:rPr>
        <w:t xml:space="preserve">представник Науково-методичної ради, </w:t>
      </w:r>
      <w:r>
        <w:rPr>
          <w:rFonts w:ascii="Times New Roman" w:hAnsi="Times New Roman" w:cs="Times New Roman"/>
          <w:sz w:val="28"/>
          <w:szCs w:val="28"/>
        </w:rPr>
        <w:t xml:space="preserve">представник </w:t>
      </w:r>
      <w:r w:rsidR="001808CE">
        <w:rPr>
          <w:rFonts w:ascii="Times New Roman" w:hAnsi="Times New Roman" w:cs="Times New Roman"/>
          <w:sz w:val="28"/>
          <w:szCs w:val="28"/>
        </w:rPr>
        <w:t xml:space="preserve">студентського самоврядування. </w:t>
      </w:r>
    </w:p>
    <w:p w:rsidR="001808CE" w:rsidRDefault="001808CE" w:rsidP="003B74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Секретарем Апеляційної комісії призначається лаборант кафедри, на якій навчається здобувач вищої освіти.</w:t>
      </w:r>
    </w:p>
    <w:p w:rsidR="001808CE" w:rsidRDefault="001808CE" w:rsidP="003B74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разі наявного конфлікту інтересів у голови або членів Апеляційної комісії, до її складу можуть бути запрошені проректор з навчальної роботи, представники інших кафедр, фахівці з відповідної галузі. </w:t>
      </w:r>
    </w:p>
    <w:p w:rsidR="001808CE" w:rsidRDefault="001808CE" w:rsidP="003B7478">
      <w:pPr>
        <w:spacing w:after="0" w:line="240" w:lineRule="auto"/>
        <w:ind w:firstLine="567"/>
        <w:jc w:val="both"/>
        <w:rPr>
          <w:rFonts w:ascii="Times New Roman" w:hAnsi="Times New Roman" w:cs="Times New Roman"/>
          <w:sz w:val="28"/>
          <w:szCs w:val="28"/>
        </w:rPr>
      </w:pPr>
    </w:p>
    <w:p w:rsidR="00742EF0" w:rsidRDefault="001808CE" w:rsidP="003B74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Склад Апеляційної комісії затверджує </w:t>
      </w:r>
      <w:r w:rsidR="00742EF0">
        <w:rPr>
          <w:rFonts w:ascii="Times New Roman" w:hAnsi="Times New Roman" w:cs="Times New Roman"/>
          <w:sz w:val="28"/>
          <w:szCs w:val="28"/>
        </w:rPr>
        <w:t xml:space="preserve">ректор КДІДМ до початку її роботи за поданням завідувача кафедри. </w:t>
      </w:r>
    </w:p>
    <w:p w:rsidR="00742EF0" w:rsidRDefault="00742EF0" w:rsidP="003B7478">
      <w:pPr>
        <w:spacing w:after="0" w:line="240" w:lineRule="auto"/>
        <w:ind w:firstLine="567"/>
        <w:jc w:val="both"/>
        <w:rPr>
          <w:rFonts w:ascii="Times New Roman" w:hAnsi="Times New Roman" w:cs="Times New Roman"/>
          <w:sz w:val="28"/>
          <w:szCs w:val="28"/>
        </w:rPr>
      </w:pPr>
    </w:p>
    <w:p w:rsidR="00742EF0" w:rsidRDefault="00742EF0" w:rsidP="003B74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Здобувач, який подав апеляцію, має право бути присутнім на засіданні Апеляційної комісії. Про дату та час проведення засідання його інформує секретар Апеляційної комісії. </w:t>
      </w:r>
    </w:p>
    <w:p w:rsidR="00742EF0" w:rsidRDefault="00742EF0" w:rsidP="003B7478">
      <w:pPr>
        <w:spacing w:after="0" w:line="240" w:lineRule="auto"/>
        <w:ind w:firstLine="567"/>
        <w:jc w:val="both"/>
        <w:rPr>
          <w:rFonts w:ascii="Times New Roman" w:hAnsi="Times New Roman" w:cs="Times New Roman"/>
          <w:sz w:val="28"/>
          <w:szCs w:val="28"/>
        </w:rPr>
      </w:pPr>
    </w:p>
    <w:p w:rsidR="00742EF0" w:rsidRDefault="00742EF0" w:rsidP="003B74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За рішенням голови Апеляційної комісії, науково-педагогічний працівник, </w:t>
      </w:r>
      <w:r w:rsidR="00BE2BFB">
        <w:rPr>
          <w:rFonts w:ascii="Times New Roman" w:hAnsi="Times New Roman" w:cs="Times New Roman"/>
          <w:sz w:val="28"/>
          <w:szCs w:val="28"/>
        </w:rPr>
        <w:t>який проводив контрольний захід,</w:t>
      </w:r>
      <w:r>
        <w:rPr>
          <w:rFonts w:ascii="Times New Roman" w:hAnsi="Times New Roman" w:cs="Times New Roman"/>
          <w:sz w:val="28"/>
          <w:szCs w:val="28"/>
        </w:rPr>
        <w:t xml:space="preserve"> може бути запрошений на засідання Апеляційної комісії для надання пояснень щодо складання здобувачем контрольного заходу,</w:t>
      </w:r>
      <w:r w:rsidR="00BE2BFB">
        <w:rPr>
          <w:rFonts w:ascii="Times New Roman" w:hAnsi="Times New Roman" w:cs="Times New Roman"/>
          <w:sz w:val="28"/>
          <w:szCs w:val="28"/>
        </w:rPr>
        <w:t xml:space="preserve"> без права брати участь у роботі</w:t>
      </w:r>
      <w:r>
        <w:rPr>
          <w:rFonts w:ascii="Times New Roman" w:hAnsi="Times New Roman" w:cs="Times New Roman"/>
          <w:sz w:val="28"/>
          <w:szCs w:val="28"/>
        </w:rPr>
        <w:t xml:space="preserve"> Апеляційної комісії та винесенні рішення щодо апеляції. </w:t>
      </w:r>
    </w:p>
    <w:p w:rsidR="00742EF0" w:rsidRDefault="00742EF0" w:rsidP="003B7478">
      <w:pPr>
        <w:spacing w:after="0" w:line="240" w:lineRule="auto"/>
        <w:ind w:firstLine="567"/>
        <w:jc w:val="both"/>
        <w:rPr>
          <w:rFonts w:ascii="Times New Roman" w:hAnsi="Times New Roman" w:cs="Times New Roman"/>
          <w:sz w:val="28"/>
          <w:szCs w:val="28"/>
        </w:rPr>
      </w:pPr>
    </w:p>
    <w:p w:rsidR="00744504" w:rsidRDefault="00742EF0" w:rsidP="003B74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7. У разі проведення підсумкового контролю у вигляді перегляду або письмового контрольного заходу, Апеляційна комісія проводить повторне оцінювання </w:t>
      </w:r>
      <w:r w:rsidR="00744504">
        <w:rPr>
          <w:rFonts w:ascii="Times New Roman" w:hAnsi="Times New Roman" w:cs="Times New Roman"/>
          <w:sz w:val="28"/>
          <w:szCs w:val="28"/>
        </w:rPr>
        <w:t xml:space="preserve">робіт, представлених здобувачем вищої освіти, відповідно до критеріїв, вказаних </w:t>
      </w:r>
      <w:r>
        <w:rPr>
          <w:rFonts w:ascii="Times New Roman" w:hAnsi="Times New Roman" w:cs="Times New Roman"/>
          <w:sz w:val="28"/>
          <w:szCs w:val="28"/>
        </w:rPr>
        <w:t xml:space="preserve">у </w:t>
      </w:r>
      <w:proofErr w:type="spellStart"/>
      <w:r>
        <w:rPr>
          <w:rFonts w:ascii="Times New Roman" w:hAnsi="Times New Roman" w:cs="Times New Roman"/>
          <w:sz w:val="28"/>
          <w:szCs w:val="28"/>
        </w:rPr>
        <w:t>силабусі</w:t>
      </w:r>
      <w:proofErr w:type="spellEnd"/>
      <w:r w:rsidR="00744504">
        <w:rPr>
          <w:rFonts w:ascii="Times New Roman" w:hAnsi="Times New Roman" w:cs="Times New Roman"/>
          <w:sz w:val="28"/>
          <w:szCs w:val="28"/>
        </w:rPr>
        <w:t xml:space="preserve"> (робочій програмі)</w:t>
      </w:r>
      <w:r>
        <w:rPr>
          <w:rFonts w:ascii="Times New Roman" w:hAnsi="Times New Roman" w:cs="Times New Roman"/>
          <w:sz w:val="28"/>
          <w:szCs w:val="28"/>
        </w:rPr>
        <w:t xml:space="preserve"> навчальної дисципліни</w:t>
      </w:r>
      <w:r w:rsidR="00744504">
        <w:rPr>
          <w:rFonts w:ascii="Times New Roman" w:hAnsi="Times New Roman" w:cs="Times New Roman"/>
          <w:sz w:val="28"/>
          <w:szCs w:val="28"/>
        </w:rPr>
        <w:t>.</w:t>
      </w:r>
    </w:p>
    <w:p w:rsidR="00744504" w:rsidRDefault="00744504" w:rsidP="003B7478">
      <w:pPr>
        <w:spacing w:after="0" w:line="240" w:lineRule="auto"/>
        <w:ind w:firstLine="567"/>
        <w:jc w:val="both"/>
        <w:rPr>
          <w:rFonts w:ascii="Times New Roman" w:hAnsi="Times New Roman" w:cs="Times New Roman"/>
          <w:sz w:val="28"/>
          <w:szCs w:val="28"/>
        </w:rPr>
      </w:pPr>
    </w:p>
    <w:p w:rsidR="00744504" w:rsidRDefault="00744504" w:rsidP="003B74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У разі проведення підсумкового контролю в усній формі, здобувачеві вищої освіти може бути надана можливість повторного проходження підсумкового контролю перед Апеляційною комісією. </w:t>
      </w:r>
    </w:p>
    <w:p w:rsidR="00744504" w:rsidRDefault="00744504" w:rsidP="003B7478">
      <w:pPr>
        <w:spacing w:after="0" w:line="240" w:lineRule="auto"/>
        <w:ind w:firstLine="567"/>
        <w:jc w:val="both"/>
        <w:rPr>
          <w:rFonts w:ascii="Times New Roman" w:hAnsi="Times New Roman" w:cs="Times New Roman"/>
          <w:sz w:val="28"/>
          <w:szCs w:val="28"/>
        </w:rPr>
      </w:pPr>
    </w:p>
    <w:p w:rsidR="00814793" w:rsidRDefault="00744504" w:rsidP="003B74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За результатами розгляду</w:t>
      </w:r>
      <w:r w:rsidR="00BE2BFB">
        <w:rPr>
          <w:rFonts w:ascii="Times New Roman" w:hAnsi="Times New Roman" w:cs="Times New Roman"/>
          <w:sz w:val="28"/>
          <w:szCs w:val="28"/>
        </w:rPr>
        <w:t>,</w:t>
      </w:r>
      <w:r>
        <w:rPr>
          <w:rFonts w:ascii="Times New Roman" w:hAnsi="Times New Roman" w:cs="Times New Roman"/>
          <w:sz w:val="28"/>
          <w:szCs w:val="28"/>
        </w:rPr>
        <w:t xml:space="preserve"> Апеляційна комісія ухвалює рішення: залишити оцінку без змін або її замінити у бік збільшення чи зменшення</w:t>
      </w:r>
      <w:r w:rsidR="00BE2BFB">
        <w:rPr>
          <w:rFonts w:ascii="Times New Roman" w:hAnsi="Times New Roman" w:cs="Times New Roman"/>
          <w:sz w:val="28"/>
          <w:szCs w:val="28"/>
        </w:rPr>
        <w:t>,</w:t>
      </w:r>
      <w:r w:rsidR="00814793">
        <w:rPr>
          <w:rFonts w:ascii="Times New Roman" w:hAnsi="Times New Roman" w:cs="Times New Roman"/>
          <w:sz w:val="28"/>
          <w:szCs w:val="28"/>
        </w:rPr>
        <w:t xml:space="preserve"> відповідно до критеріїв, наведених у </w:t>
      </w:r>
      <w:proofErr w:type="spellStart"/>
      <w:r w:rsidR="00814793">
        <w:rPr>
          <w:rFonts w:ascii="Times New Roman" w:hAnsi="Times New Roman" w:cs="Times New Roman"/>
          <w:sz w:val="28"/>
          <w:szCs w:val="28"/>
        </w:rPr>
        <w:t>силабусі</w:t>
      </w:r>
      <w:proofErr w:type="spellEnd"/>
      <w:r w:rsidR="00814793">
        <w:rPr>
          <w:rFonts w:ascii="Times New Roman" w:hAnsi="Times New Roman" w:cs="Times New Roman"/>
          <w:sz w:val="28"/>
          <w:szCs w:val="28"/>
        </w:rPr>
        <w:t xml:space="preserve"> (робочій програмі)</w:t>
      </w:r>
      <w:r>
        <w:rPr>
          <w:rFonts w:ascii="Times New Roman" w:hAnsi="Times New Roman" w:cs="Times New Roman"/>
          <w:sz w:val="28"/>
          <w:szCs w:val="28"/>
        </w:rPr>
        <w:t xml:space="preserve"> </w:t>
      </w:r>
      <w:r w:rsidR="00814793">
        <w:rPr>
          <w:rFonts w:ascii="Times New Roman" w:hAnsi="Times New Roman" w:cs="Times New Roman"/>
          <w:sz w:val="28"/>
          <w:szCs w:val="28"/>
        </w:rPr>
        <w:t xml:space="preserve">навчальної дисципліни. </w:t>
      </w:r>
    </w:p>
    <w:p w:rsidR="00814793" w:rsidRDefault="00814793" w:rsidP="003B7478">
      <w:pPr>
        <w:spacing w:after="0" w:line="240" w:lineRule="auto"/>
        <w:ind w:firstLine="567"/>
        <w:jc w:val="both"/>
        <w:rPr>
          <w:rFonts w:ascii="Times New Roman" w:hAnsi="Times New Roman" w:cs="Times New Roman"/>
          <w:sz w:val="28"/>
          <w:szCs w:val="28"/>
        </w:rPr>
      </w:pPr>
    </w:p>
    <w:p w:rsidR="00814793" w:rsidRDefault="00814793" w:rsidP="003B74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Рішення комісії вважається дійсним за умови присутності не менше трьох її членів. </w:t>
      </w:r>
    </w:p>
    <w:p w:rsidR="00814793" w:rsidRDefault="00814793" w:rsidP="008147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Рішення Апеляційної комісії ухвалюється шляхом відкритого голосування всіх членів комісії.</w:t>
      </w:r>
    </w:p>
    <w:p w:rsidR="00814793" w:rsidRDefault="00814793" w:rsidP="008147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Рішення вважається ухваленим, якщо за нього проголосувало більше половини присутніх членів комісії. </w:t>
      </w:r>
    </w:p>
    <w:p w:rsidR="00814793" w:rsidRDefault="00814793" w:rsidP="00814793">
      <w:pPr>
        <w:spacing w:after="0" w:line="240" w:lineRule="auto"/>
        <w:ind w:firstLine="567"/>
        <w:jc w:val="both"/>
        <w:rPr>
          <w:rFonts w:ascii="Times New Roman" w:hAnsi="Times New Roman" w:cs="Times New Roman"/>
          <w:sz w:val="28"/>
          <w:szCs w:val="28"/>
        </w:rPr>
      </w:pPr>
    </w:p>
    <w:p w:rsidR="00814793" w:rsidRDefault="00814793" w:rsidP="008147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Рішення Апеляційної комісії фіксується у протоколі засідання та повідомляється здобувачеві вищої освіти. </w:t>
      </w:r>
    </w:p>
    <w:p w:rsidR="00814793" w:rsidRDefault="00814793" w:rsidP="00814793">
      <w:pPr>
        <w:spacing w:after="0" w:line="240" w:lineRule="auto"/>
        <w:ind w:firstLine="567"/>
        <w:jc w:val="both"/>
        <w:rPr>
          <w:rFonts w:ascii="Times New Roman" w:hAnsi="Times New Roman" w:cs="Times New Roman"/>
          <w:sz w:val="28"/>
          <w:szCs w:val="28"/>
        </w:rPr>
      </w:pPr>
    </w:p>
    <w:p w:rsidR="00814793" w:rsidRDefault="00814793" w:rsidP="008147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У разі зміни підсумкової оцінки</w:t>
      </w:r>
      <w:r w:rsidR="00BE2BFB">
        <w:rPr>
          <w:rFonts w:ascii="Times New Roman" w:hAnsi="Times New Roman" w:cs="Times New Roman"/>
          <w:sz w:val="28"/>
          <w:szCs w:val="28"/>
        </w:rPr>
        <w:t>,</w:t>
      </w:r>
      <w:r>
        <w:rPr>
          <w:rFonts w:ascii="Times New Roman" w:hAnsi="Times New Roman" w:cs="Times New Roman"/>
          <w:sz w:val="28"/>
          <w:szCs w:val="28"/>
        </w:rPr>
        <w:t xml:space="preserve"> за результатами роботи Апеляційної комісії, попередня відомість обліку успішності анулюється.</w:t>
      </w:r>
    </w:p>
    <w:p w:rsidR="00FC1E8F" w:rsidRDefault="00814793" w:rsidP="008147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Викладач зобов’язаний внести оновлені результати оцінювання у повторну відомість у день ухвалення рішення Апеляційної комісії.</w:t>
      </w:r>
      <w:r w:rsidR="00FC1E8F">
        <w:rPr>
          <w:rFonts w:ascii="Times New Roman" w:hAnsi="Times New Roman" w:cs="Times New Roman"/>
          <w:sz w:val="28"/>
          <w:szCs w:val="28"/>
        </w:rPr>
        <w:t xml:space="preserve"> </w:t>
      </w:r>
    </w:p>
    <w:p w:rsidR="00FC1E8F" w:rsidRDefault="00FC1E8F" w:rsidP="00814793">
      <w:pPr>
        <w:spacing w:after="0" w:line="240" w:lineRule="auto"/>
        <w:ind w:firstLine="567"/>
        <w:jc w:val="both"/>
        <w:rPr>
          <w:rFonts w:ascii="Times New Roman" w:hAnsi="Times New Roman" w:cs="Times New Roman"/>
          <w:sz w:val="28"/>
          <w:szCs w:val="28"/>
        </w:rPr>
      </w:pPr>
    </w:p>
    <w:p w:rsidR="00FC1E8F" w:rsidRDefault="00FC1E8F" w:rsidP="00814793">
      <w:pPr>
        <w:spacing w:after="0" w:line="240" w:lineRule="auto"/>
        <w:ind w:firstLine="567"/>
        <w:jc w:val="both"/>
        <w:rPr>
          <w:rFonts w:ascii="Times New Roman" w:hAnsi="Times New Roman" w:cs="Times New Roman"/>
          <w:sz w:val="28"/>
          <w:szCs w:val="28"/>
        </w:rPr>
      </w:pPr>
    </w:p>
    <w:p w:rsidR="00FC1E8F" w:rsidRDefault="00FC1E8F" w:rsidP="00814793">
      <w:pPr>
        <w:spacing w:after="0" w:line="240" w:lineRule="auto"/>
        <w:ind w:firstLine="567"/>
        <w:jc w:val="both"/>
        <w:rPr>
          <w:rFonts w:ascii="Times New Roman" w:hAnsi="Times New Roman" w:cs="Times New Roman"/>
          <w:sz w:val="28"/>
          <w:szCs w:val="28"/>
        </w:rPr>
      </w:pPr>
    </w:p>
    <w:p w:rsidR="00FC1E8F" w:rsidRDefault="00FC1E8F" w:rsidP="00814793">
      <w:pPr>
        <w:spacing w:after="0" w:line="240" w:lineRule="auto"/>
        <w:ind w:firstLine="567"/>
        <w:jc w:val="both"/>
        <w:rPr>
          <w:rFonts w:ascii="Times New Roman" w:hAnsi="Times New Roman" w:cs="Times New Roman"/>
          <w:sz w:val="28"/>
          <w:szCs w:val="28"/>
        </w:rPr>
      </w:pPr>
    </w:p>
    <w:p w:rsidR="00FC1E8F" w:rsidRDefault="00FC1E8F" w:rsidP="00814793">
      <w:pPr>
        <w:spacing w:after="0" w:line="240" w:lineRule="auto"/>
        <w:ind w:firstLine="567"/>
        <w:jc w:val="both"/>
        <w:rPr>
          <w:rFonts w:ascii="Times New Roman" w:hAnsi="Times New Roman" w:cs="Times New Roman"/>
          <w:sz w:val="28"/>
          <w:szCs w:val="28"/>
        </w:rPr>
      </w:pPr>
    </w:p>
    <w:p w:rsidR="00FC1E8F" w:rsidRDefault="00FC1E8F" w:rsidP="00814793">
      <w:pPr>
        <w:spacing w:after="0" w:line="240" w:lineRule="auto"/>
        <w:ind w:firstLine="567"/>
        <w:jc w:val="both"/>
        <w:rPr>
          <w:rFonts w:ascii="Times New Roman" w:hAnsi="Times New Roman" w:cs="Times New Roman"/>
          <w:sz w:val="28"/>
          <w:szCs w:val="28"/>
        </w:rPr>
      </w:pPr>
    </w:p>
    <w:p w:rsidR="00FC1E8F" w:rsidRDefault="00FC1E8F" w:rsidP="00814793">
      <w:pPr>
        <w:spacing w:after="0" w:line="240" w:lineRule="auto"/>
        <w:ind w:firstLine="567"/>
        <w:jc w:val="both"/>
        <w:rPr>
          <w:rFonts w:ascii="Times New Roman" w:hAnsi="Times New Roman" w:cs="Times New Roman"/>
          <w:sz w:val="28"/>
          <w:szCs w:val="28"/>
        </w:rPr>
      </w:pPr>
    </w:p>
    <w:p w:rsidR="00FC1E8F" w:rsidRDefault="00FC1E8F" w:rsidP="00814793">
      <w:pPr>
        <w:spacing w:after="0" w:line="240" w:lineRule="auto"/>
        <w:ind w:firstLine="567"/>
        <w:jc w:val="both"/>
        <w:rPr>
          <w:rFonts w:ascii="Times New Roman" w:hAnsi="Times New Roman" w:cs="Times New Roman"/>
          <w:sz w:val="28"/>
          <w:szCs w:val="28"/>
        </w:rPr>
      </w:pPr>
    </w:p>
    <w:p w:rsidR="00FC1E8F" w:rsidRDefault="00FC1E8F" w:rsidP="00814793">
      <w:pPr>
        <w:spacing w:after="0" w:line="240" w:lineRule="auto"/>
        <w:ind w:firstLine="567"/>
        <w:jc w:val="both"/>
        <w:rPr>
          <w:rFonts w:ascii="Times New Roman" w:hAnsi="Times New Roman" w:cs="Times New Roman"/>
          <w:sz w:val="28"/>
          <w:szCs w:val="28"/>
        </w:rPr>
      </w:pPr>
    </w:p>
    <w:p w:rsidR="00FC1E8F" w:rsidRDefault="00FC1E8F" w:rsidP="00814793">
      <w:pPr>
        <w:spacing w:after="0" w:line="240" w:lineRule="auto"/>
        <w:ind w:firstLine="567"/>
        <w:jc w:val="both"/>
        <w:rPr>
          <w:rFonts w:ascii="Times New Roman" w:hAnsi="Times New Roman" w:cs="Times New Roman"/>
          <w:sz w:val="28"/>
          <w:szCs w:val="28"/>
        </w:rPr>
      </w:pPr>
    </w:p>
    <w:p w:rsidR="00FC1E8F" w:rsidRDefault="00FC1E8F" w:rsidP="00814793">
      <w:pPr>
        <w:spacing w:after="0" w:line="240" w:lineRule="auto"/>
        <w:ind w:firstLine="567"/>
        <w:jc w:val="both"/>
        <w:rPr>
          <w:rFonts w:ascii="Times New Roman" w:hAnsi="Times New Roman" w:cs="Times New Roman"/>
          <w:sz w:val="28"/>
          <w:szCs w:val="28"/>
        </w:rPr>
      </w:pPr>
    </w:p>
    <w:p w:rsidR="00FC1E8F" w:rsidRDefault="00FC1E8F" w:rsidP="00814793">
      <w:pPr>
        <w:spacing w:after="0" w:line="240" w:lineRule="auto"/>
        <w:ind w:firstLine="567"/>
        <w:jc w:val="both"/>
        <w:rPr>
          <w:rFonts w:ascii="Times New Roman" w:hAnsi="Times New Roman" w:cs="Times New Roman"/>
          <w:sz w:val="28"/>
          <w:szCs w:val="28"/>
        </w:rPr>
      </w:pPr>
    </w:p>
    <w:p w:rsidR="00FC1E8F" w:rsidRDefault="00FC1E8F" w:rsidP="00814793">
      <w:pPr>
        <w:spacing w:after="0" w:line="240" w:lineRule="auto"/>
        <w:ind w:firstLine="567"/>
        <w:jc w:val="both"/>
        <w:rPr>
          <w:rFonts w:ascii="Times New Roman" w:hAnsi="Times New Roman" w:cs="Times New Roman"/>
          <w:sz w:val="28"/>
          <w:szCs w:val="28"/>
        </w:rPr>
      </w:pPr>
    </w:p>
    <w:p w:rsidR="00FC1E8F" w:rsidRDefault="00FC1E8F" w:rsidP="00814793">
      <w:pPr>
        <w:spacing w:after="0" w:line="240" w:lineRule="auto"/>
        <w:ind w:firstLine="567"/>
        <w:jc w:val="both"/>
        <w:rPr>
          <w:rFonts w:ascii="Times New Roman" w:hAnsi="Times New Roman" w:cs="Times New Roman"/>
          <w:sz w:val="28"/>
          <w:szCs w:val="28"/>
        </w:rPr>
      </w:pPr>
    </w:p>
    <w:p w:rsidR="00FC1E8F" w:rsidRDefault="00FC1E8F" w:rsidP="00814793">
      <w:pPr>
        <w:spacing w:after="0" w:line="240" w:lineRule="auto"/>
        <w:ind w:firstLine="567"/>
        <w:jc w:val="both"/>
        <w:rPr>
          <w:rFonts w:ascii="Times New Roman" w:hAnsi="Times New Roman" w:cs="Times New Roman"/>
          <w:sz w:val="28"/>
          <w:szCs w:val="28"/>
        </w:rPr>
      </w:pPr>
    </w:p>
    <w:p w:rsidR="00FC1E8F" w:rsidRDefault="00FC1E8F" w:rsidP="00814793">
      <w:pPr>
        <w:spacing w:after="0" w:line="240" w:lineRule="auto"/>
        <w:ind w:firstLine="567"/>
        <w:jc w:val="both"/>
        <w:rPr>
          <w:rFonts w:ascii="Times New Roman" w:hAnsi="Times New Roman" w:cs="Times New Roman"/>
          <w:sz w:val="28"/>
          <w:szCs w:val="28"/>
        </w:rPr>
      </w:pPr>
    </w:p>
    <w:p w:rsidR="00FC1E8F" w:rsidRDefault="00FC1E8F" w:rsidP="00814793">
      <w:pPr>
        <w:spacing w:after="0" w:line="240" w:lineRule="auto"/>
        <w:ind w:firstLine="567"/>
        <w:jc w:val="both"/>
        <w:rPr>
          <w:rFonts w:ascii="Times New Roman" w:hAnsi="Times New Roman" w:cs="Times New Roman"/>
          <w:sz w:val="28"/>
          <w:szCs w:val="28"/>
        </w:rPr>
      </w:pPr>
    </w:p>
    <w:p w:rsidR="00FC1E8F" w:rsidRDefault="00FC1E8F" w:rsidP="00814793">
      <w:pPr>
        <w:spacing w:after="0" w:line="240" w:lineRule="auto"/>
        <w:ind w:firstLine="567"/>
        <w:jc w:val="both"/>
        <w:rPr>
          <w:rFonts w:ascii="Times New Roman" w:hAnsi="Times New Roman" w:cs="Times New Roman"/>
          <w:sz w:val="28"/>
          <w:szCs w:val="28"/>
        </w:rPr>
      </w:pPr>
    </w:p>
    <w:p w:rsidR="00FC1E8F" w:rsidRDefault="00FC1E8F" w:rsidP="00814793">
      <w:pPr>
        <w:spacing w:after="0" w:line="240" w:lineRule="auto"/>
        <w:ind w:firstLine="567"/>
        <w:jc w:val="both"/>
        <w:rPr>
          <w:rFonts w:ascii="Times New Roman" w:hAnsi="Times New Roman" w:cs="Times New Roman"/>
          <w:sz w:val="28"/>
          <w:szCs w:val="28"/>
        </w:rPr>
      </w:pPr>
    </w:p>
    <w:p w:rsidR="00FC1E8F" w:rsidRDefault="00FC1E8F" w:rsidP="00814793">
      <w:pPr>
        <w:spacing w:after="0" w:line="240" w:lineRule="auto"/>
        <w:ind w:firstLine="567"/>
        <w:jc w:val="both"/>
        <w:rPr>
          <w:rFonts w:ascii="Times New Roman" w:hAnsi="Times New Roman" w:cs="Times New Roman"/>
          <w:sz w:val="28"/>
          <w:szCs w:val="28"/>
        </w:rPr>
      </w:pPr>
    </w:p>
    <w:p w:rsidR="00F7044B" w:rsidRDefault="00F7044B" w:rsidP="00F7044B">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lastRenderedPageBreak/>
        <w:t xml:space="preserve">Додаток 1. </w:t>
      </w:r>
    </w:p>
    <w:p w:rsidR="00F00F75" w:rsidRDefault="00F00F75" w:rsidP="00F7044B">
      <w:pPr>
        <w:spacing w:after="0" w:line="240" w:lineRule="auto"/>
        <w:ind w:firstLine="567"/>
        <w:jc w:val="center"/>
        <w:rPr>
          <w:rFonts w:ascii="Times New Roman" w:hAnsi="Times New Roman" w:cs="Times New Roman"/>
          <w:b/>
          <w:sz w:val="28"/>
          <w:szCs w:val="28"/>
        </w:rPr>
      </w:pPr>
    </w:p>
    <w:p w:rsidR="003B7478" w:rsidRPr="00F00F75" w:rsidRDefault="00F7044B" w:rsidP="00F7044B">
      <w:pPr>
        <w:spacing w:after="0" w:line="240" w:lineRule="auto"/>
        <w:ind w:firstLine="567"/>
        <w:jc w:val="center"/>
        <w:rPr>
          <w:rFonts w:ascii="Times New Roman" w:hAnsi="Times New Roman" w:cs="Times New Roman"/>
          <w:b/>
          <w:sz w:val="28"/>
          <w:szCs w:val="28"/>
        </w:rPr>
      </w:pPr>
      <w:r w:rsidRPr="00F00F75">
        <w:rPr>
          <w:rFonts w:ascii="Times New Roman" w:hAnsi="Times New Roman" w:cs="Times New Roman"/>
          <w:b/>
          <w:sz w:val="28"/>
          <w:szCs w:val="28"/>
        </w:rPr>
        <w:t xml:space="preserve">Зразок заяви про апеляцію </w:t>
      </w:r>
    </w:p>
    <w:p w:rsidR="00F00F75" w:rsidRDefault="00F00F75" w:rsidP="00F00F7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p>
    <w:p w:rsidR="00F00F75" w:rsidRDefault="00F00F75" w:rsidP="00F00F7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F7044B">
        <w:rPr>
          <w:rFonts w:ascii="Times New Roman" w:hAnsi="Times New Roman" w:cs="Times New Roman"/>
          <w:sz w:val="28"/>
          <w:szCs w:val="28"/>
        </w:rPr>
        <w:t xml:space="preserve">Ректорові  Косівського державного </w:t>
      </w:r>
    </w:p>
    <w:p w:rsidR="00F7044B" w:rsidRDefault="00F00F75" w:rsidP="00F00F7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F7044B">
        <w:rPr>
          <w:rFonts w:ascii="Times New Roman" w:hAnsi="Times New Roman" w:cs="Times New Roman"/>
          <w:sz w:val="28"/>
          <w:szCs w:val="28"/>
        </w:rPr>
        <w:t xml:space="preserve">інституту декоративного мистецтва </w:t>
      </w:r>
    </w:p>
    <w:p w:rsidR="00F7044B" w:rsidRDefault="00F00F75" w:rsidP="00F00F75">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7044B">
        <w:rPr>
          <w:rFonts w:ascii="Times New Roman" w:hAnsi="Times New Roman" w:cs="Times New Roman"/>
          <w:sz w:val="28"/>
          <w:szCs w:val="28"/>
        </w:rPr>
        <w:t>Юрчишин</w:t>
      </w:r>
      <w:proofErr w:type="spellEnd"/>
      <w:r w:rsidR="00F7044B">
        <w:rPr>
          <w:rFonts w:ascii="Times New Roman" w:hAnsi="Times New Roman" w:cs="Times New Roman"/>
          <w:sz w:val="28"/>
          <w:szCs w:val="28"/>
        </w:rPr>
        <w:t xml:space="preserve"> Г.М.</w:t>
      </w:r>
    </w:p>
    <w:p w:rsidR="00F7044B" w:rsidRDefault="00F7044B" w:rsidP="00F7044B">
      <w:pPr>
        <w:spacing w:after="0" w:line="240" w:lineRule="auto"/>
        <w:ind w:firstLine="567"/>
        <w:jc w:val="right"/>
        <w:rPr>
          <w:rFonts w:ascii="Times New Roman" w:hAnsi="Times New Roman" w:cs="Times New Roman"/>
          <w:sz w:val="28"/>
          <w:szCs w:val="28"/>
        </w:rPr>
      </w:pPr>
    </w:p>
    <w:p w:rsidR="00F7044B" w:rsidRDefault="00F00F75" w:rsidP="00F00F7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F7044B">
        <w:rPr>
          <w:rFonts w:ascii="Times New Roman" w:hAnsi="Times New Roman" w:cs="Times New Roman"/>
          <w:sz w:val="28"/>
          <w:szCs w:val="28"/>
        </w:rPr>
        <w:t xml:space="preserve">Здобувача вищої освіти </w:t>
      </w:r>
    </w:p>
    <w:p w:rsidR="00F7044B" w:rsidRDefault="00F00F75" w:rsidP="00F00F7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F7044B">
        <w:rPr>
          <w:rFonts w:ascii="Times New Roman" w:hAnsi="Times New Roman" w:cs="Times New Roman"/>
          <w:sz w:val="28"/>
          <w:szCs w:val="28"/>
        </w:rPr>
        <w:t>_____________________</w:t>
      </w:r>
      <w:r>
        <w:rPr>
          <w:rFonts w:ascii="Times New Roman" w:hAnsi="Times New Roman" w:cs="Times New Roman"/>
          <w:sz w:val="28"/>
          <w:szCs w:val="28"/>
        </w:rPr>
        <w:t>__________</w:t>
      </w:r>
    </w:p>
    <w:p w:rsidR="00F7044B" w:rsidRDefault="00F00F75" w:rsidP="00F00F7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______</w:t>
      </w:r>
      <w:r w:rsidR="00F7044B">
        <w:rPr>
          <w:rFonts w:ascii="Times New Roman" w:hAnsi="Times New Roman" w:cs="Times New Roman"/>
          <w:sz w:val="28"/>
          <w:szCs w:val="28"/>
        </w:rPr>
        <w:t>____________________</w:t>
      </w:r>
      <w:r>
        <w:rPr>
          <w:rFonts w:ascii="Times New Roman" w:hAnsi="Times New Roman" w:cs="Times New Roman"/>
          <w:sz w:val="28"/>
          <w:szCs w:val="28"/>
        </w:rPr>
        <w:t>____</w:t>
      </w:r>
      <w:r w:rsidR="00F7044B">
        <w:rPr>
          <w:rFonts w:ascii="Times New Roman" w:hAnsi="Times New Roman" w:cs="Times New Roman"/>
          <w:sz w:val="28"/>
          <w:szCs w:val="28"/>
        </w:rPr>
        <w:t xml:space="preserve">_ </w:t>
      </w:r>
    </w:p>
    <w:p w:rsidR="00F7044B" w:rsidRDefault="00F00F75" w:rsidP="00F00F7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F7044B">
        <w:rPr>
          <w:rFonts w:ascii="Times New Roman" w:hAnsi="Times New Roman" w:cs="Times New Roman"/>
          <w:sz w:val="28"/>
          <w:szCs w:val="28"/>
        </w:rPr>
        <w:t>(</w:t>
      </w:r>
      <w:proofErr w:type="spellStart"/>
      <w:r w:rsidR="00F7044B" w:rsidRPr="00F7044B">
        <w:rPr>
          <w:rFonts w:ascii="Times New Roman" w:hAnsi="Times New Roman" w:cs="Times New Roman"/>
          <w:sz w:val="20"/>
          <w:szCs w:val="20"/>
        </w:rPr>
        <w:t>ПІП</w:t>
      </w:r>
      <w:proofErr w:type="spellEnd"/>
      <w:r w:rsidR="00F7044B" w:rsidRPr="00F7044B">
        <w:rPr>
          <w:rFonts w:ascii="Times New Roman" w:hAnsi="Times New Roman" w:cs="Times New Roman"/>
          <w:sz w:val="20"/>
          <w:szCs w:val="20"/>
        </w:rPr>
        <w:t>, контактна інформація</w:t>
      </w:r>
      <w:r w:rsidR="00F7044B">
        <w:rPr>
          <w:rFonts w:ascii="Times New Roman" w:hAnsi="Times New Roman" w:cs="Times New Roman"/>
          <w:sz w:val="28"/>
          <w:szCs w:val="28"/>
        </w:rPr>
        <w:t>)</w:t>
      </w:r>
    </w:p>
    <w:p w:rsidR="00F7044B" w:rsidRDefault="00F7044B" w:rsidP="00F7044B">
      <w:pPr>
        <w:spacing w:after="0" w:line="240" w:lineRule="auto"/>
        <w:ind w:firstLine="567"/>
        <w:jc w:val="right"/>
        <w:rPr>
          <w:rFonts w:ascii="Times New Roman" w:hAnsi="Times New Roman" w:cs="Times New Roman"/>
          <w:sz w:val="28"/>
          <w:szCs w:val="28"/>
        </w:rPr>
      </w:pPr>
    </w:p>
    <w:p w:rsidR="00F7044B" w:rsidRDefault="00F7044B" w:rsidP="00F7044B">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Освітня програма ________________ </w:t>
      </w:r>
    </w:p>
    <w:p w:rsidR="00F7044B" w:rsidRDefault="00F7044B" w:rsidP="00F7044B">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Курс ___________________________ </w:t>
      </w:r>
    </w:p>
    <w:p w:rsidR="00F7044B" w:rsidRDefault="00F7044B" w:rsidP="00F7044B">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Група __________________________ </w:t>
      </w:r>
    </w:p>
    <w:p w:rsidR="00F7044B" w:rsidRDefault="00F7044B" w:rsidP="00F7044B">
      <w:pPr>
        <w:spacing w:after="0" w:line="240" w:lineRule="auto"/>
        <w:ind w:firstLine="567"/>
        <w:jc w:val="right"/>
        <w:rPr>
          <w:rFonts w:ascii="Times New Roman" w:hAnsi="Times New Roman" w:cs="Times New Roman"/>
          <w:sz w:val="28"/>
          <w:szCs w:val="28"/>
        </w:rPr>
      </w:pPr>
    </w:p>
    <w:p w:rsidR="00F7044B" w:rsidRDefault="00F7044B" w:rsidP="00F7044B">
      <w:pPr>
        <w:spacing w:after="0" w:line="240" w:lineRule="auto"/>
        <w:ind w:firstLine="567"/>
        <w:jc w:val="right"/>
        <w:rPr>
          <w:rFonts w:ascii="Times New Roman" w:hAnsi="Times New Roman" w:cs="Times New Roman"/>
          <w:sz w:val="28"/>
          <w:szCs w:val="28"/>
        </w:rPr>
      </w:pPr>
    </w:p>
    <w:p w:rsidR="00F7044B" w:rsidRPr="00F00F75" w:rsidRDefault="00F7044B" w:rsidP="00F7044B">
      <w:pPr>
        <w:spacing w:after="0" w:line="240" w:lineRule="auto"/>
        <w:ind w:firstLine="567"/>
        <w:jc w:val="center"/>
        <w:rPr>
          <w:rFonts w:ascii="Times New Roman" w:hAnsi="Times New Roman" w:cs="Times New Roman"/>
          <w:b/>
          <w:sz w:val="28"/>
          <w:szCs w:val="28"/>
        </w:rPr>
      </w:pPr>
      <w:r w:rsidRPr="00F00F75">
        <w:rPr>
          <w:rFonts w:ascii="Times New Roman" w:hAnsi="Times New Roman" w:cs="Times New Roman"/>
          <w:b/>
          <w:sz w:val="28"/>
          <w:szCs w:val="28"/>
        </w:rPr>
        <w:t xml:space="preserve">З А Я В А </w:t>
      </w:r>
    </w:p>
    <w:p w:rsidR="00F7044B" w:rsidRDefault="00F7044B" w:rsidP="00F7044B">
      <w:pPr>
        <w:spacing w:after="0" w:line="240" w:lineRule="auto"/>
        <w:ind w:firstLine="567"/>
        <w:jc w:val="center"/>
        <w:rPr>
          <w:rFonts w:ascii="Times New Roman" w:hAnsi="Times New Roman" w:cs="Times New Roman"/>
          <w:sz w:val="28"/>
          <w:szCs w:val="28"/>
        </w:rPr>
      </w:pPr>
    </w:p>
    <w:p w:rsidR="00F7044B" w:rsidRDefault="00F7044B" w:rsidP="00F704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Прошу скликати Апеляційну комісію для перевірки об’єктивності підсумкової оцінки з дисципліни </w:t>
      </w:r>
      <w:r w:rsidR="00F00F75">
        <w:rPr>
          <w:rFonts w:ascii="Times New Roman" w:hAnsi="Times New Roman" w:cs="Times New Roman"/>
          <w:sz w:val="28"/>
          <w:szCs w:val="28"/>
        </w:rPr>
        <w:t xml:space="preserve">__________________________________________ </w:t>
      </w:r>
    </w:p>
    <w:p w:rsidR="00F00F75" w:rsidRDefault="00F00F75" w:rsidP="00F00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p>
    <w:p w:rsidR="00F00F75" w:rsidRDefault="00F00F75" w:rsidP="00F00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Викладач/</w:t>
      </w:r>
      <w:proofErr w:type="spellStart"/>
      <w:r>
        <w:rPr>
          <w:rFonts w:ascii="Times New Roman" w:hAnsi="Times New Roman" w:cs="Times New Roman"/>
          <w:sz w:val="28"/>
          <w:szCs w:val="28"/>
        </w:rPr>
        <w:t>ка</w:t>
      </w:r>
      <w:proofErr w:type="spellEnd"/>
      <w:r>
        <w:rPr>
          <w:rFonts w:ascii="Times New Roman" w:hAnsi="Times New Roman" w:cs="Times New Roman"/>
          <w:sz w:val="28"/>
          <w:szCs w:val="28"/>
        </w:rPr>
        <w:t xml:space="preserve"> ___________________________________________________________ </w:t>
      </w:r>
    </w:p>
    <w:p w:rsidR="00F00F75" w:rsidRDefault="00F00F75" w:rsidP="00F00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проходження підсумкового контролю _________________________________ </w:t>
      </w:r>
    </w:p>
    <w:p w:rsidR="00F00F75" w:rsidRDefault="00F00F75" w:rsidP="00F00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Оцінка, яка </w:t>
      </w:r>
      <w:proofErr w:type="spellStart"/>
      <w:r>
        <w:rPr>
          <w:rFonts w:ascii="Times New Roman" w:hAnsi="Times New Roman" w:cs="Times New Roman"/>
          <w:sz w:val="28"/>
          <w:szCs w:val="28"/>
        </w:rPr>
        <w:t>оскаржується</w:t>
      </w:r>
      <w:proofErr w:type="spellEnd"/>
      <w:r>
        <w:rPr>
          <w:rFonts w:ascii="Times New Roman" w:hAnsi="Times New Roman" w:cs="Times New Roman"/>
          <w:sz w:val="28"/>
          <w:szCs w:val="28"/>
        </w:rPr>
        <w:t xml:space="preserve"> ___________________________________________ балів </w:t>
      </w:r>
    </w:p>
    <w:p w:rsidR="00F00F75" w:rsidRDefault="00F00F75" w:rsidP="00F00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Причина здійснення апеляції: ____________________________________________ </w:t>
      </w:r>
    </w:p>
    <w:p w:rsidR="00F00F75" w:rsidRDefault="00F00F75" w:rsidP="00F00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p>
    <w:p w:rsidR="00F00F75" w:rsidRDefault="00F00F75" w:rsidP="00F00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p>
    <w:p w:rsidR="00F00F75" w:rsidRDefault="00F00F75" w:rsidP="00F00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p>
    <w:p w:rsidR="00F00F75" w:rsidRDefault="00F00F75" w:rsidP="00F00F75">
      <w:pPr>
        <w:spacing w:after="0" w:line="240" w:lineRule="auto"/>
        <w:jc w:val="both"/>
        <w:rPr>
          <w:rFonts w:ascii="Times New Roman" w:hAnsi="Times New Roman" w:cs="Times New Roman"/>
          <w:sz w:val="28"/>
          <w:szCs w:val="28"/>
        </w:rPr>
      </w:pPr>
    </w:p>
    <w:p w:rsidR="00F00F75" w:rsidRDefault="00F00F75" w:rsidP="00F00F75">
      <w:pPr>
        <w:spacing w:after="0" w:line="240" w:lineRule="auto"/>
        <w:jc w:val="both"/>
        <w:rPr>
          <w:rFonts w:ascii="Times New Roman" w:hAnsi="Times New Roman" w:cs="Times New Roman"/>
          <w:sz w:val="28"/>
          <w:szCs w:val="28"/>
        </w:rPr>
      </w:pPr>
    </w:p>
    <w:p w:rsidR="00F00F75" w:rsidRDefault="00F00F75" w:rsidP="00F00F75">
      <w:pPr>
        <w:spacing w:after="0" w:line="240" w:lineRule="auto"/>
        <w:jc w:val="both"/>
        <w:rPr>
          <w:rFonts w:ascii="Times New Roman" w:hAnsi="Times New Roman" w:cs="Times New Roman"/>
          <w:sz w:val="28"/>
          <w:szCs w:val="28"/>
        </w:rPr>
      </w:pPr>
    </w:p>
    <w:p w:rsidR="00F00F75" w:rsidRDefault="00F00F75" w:rsidP="00F00F75">
      <w:pPr>
        <w:spacing w:after="0" w:line="240" w:lineRule="auto"/>
        <w:jc w:val="both"/>
        <w:rPr>
          <w:rFonts w:ascii="Times New Roman" w:hAnsi="Times New Roman" w:cs="Times New Roman"/>
          <w:sz w:val="28"/>
          <w:szCs w:val="28"/>
        </w:rPr>
      </w:pPr>
    </w:p>
    <w:p w:rsidR="00F00F75" w:rsidRDefault="00F00F75" w:rsidP="00F00F75">
      <w:pPr>
        <w:spacing w:after="0" w:line="240" w:lineRule="auto"/>
        <w:jc w:val="both"/>
        <w:rPr>
          <w:rFonts w:ascii="Times New Roman" w:hAnsi="Times New Roman" w:cs="Times New Roman"/>
          <w:sz w:val="28"/>
          <w:szCs w:val="28"/>
        </w:rPr>
      </w:pPr>
    </w:p>
    <w:p w:rsidR="00F00F75" w:rsidRDefault="00F00F75" w:rsidP="00F00F75">
      <w:pPr>
        <w:spacing w:after="0" w:line="240" w:lineRule="auto"/>
        <w:jc w:val="both"/>
        <w:rPr>
          <w:rFonts w:ascii="Times New Roman" w:hAnsi="Times New Roman" w:cs="Times New Roman"/>
          <w:sz w:val="28"/>
          <w:szCs w:val="28"/>
        </w:rPr>
      </w:pPr>
    </w:p>
    <w:p w:rsidR="00F00F75" w:rsidRDefault="00F00F75" w:rsidP="00F00F75">
      <w:pPr>
        <w:spacing w:after="0" w:line="240" w:lineRule="auto"/>
        <w:jc w:val="both"/>
        <w:rPr>
          <w:rFonts w:ascii="Times New Roman" w:hAnsi="Times New Roman" w:cs="Times New Roman"/>
          <w:sz w:val="28"/>
          <w:szCs w:val="28"/>
        </w:rPr>
      </w:pPr>
    </w:p>
    <w:p w:rsidR="00F00F75" w:rsidRDefault="00F00F75" w:rsidP="00F00F75">
      <w:pPr>
        <w:spacing w:after="0" w:line="240" w:lineRule="auto"/>
        <w:jc w:val="both"/>
        <w:rPr>
          <w:rFonts w:ascii="Times New Roman" w:hAnsi="Times New Roman" w:cs="Times New Roman"/>
          <w:sz w:val="28"/>
          <w:szCs w:val="28"/>
        </w:rPr>
      </w:pPr>
    </w:p>
    <w:p w:rsidR="00F00F75" w:rsidRDefault="00F00F75" w:rsidP="00F00F75">
      <w:pPr>
        <w:spacing w:after="0" w:line="240" w:lineRule="auto"/>
        <w:jc w:val="both"/>
        <w:rPr>
          <w:rFonts w:ascii="Times New Roman" w:hAnsi="Times New Roman" w:cs="Times New Roman"/>
          <w:sz w:val="28"/>
          <w:szCs w:val="28"/>
        </w:rPr>
      </w:pPr>
    </w:p>
    <w:p w:rsidR="00F00F75" w:rsidRDefault="00F00F75" w:rsidP="00F00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 ____________ 202_ р.                                    __________________ </w:t>
      </w:r>
    </w:p>
    <w:p w:rsidR="00F00F75" w:rsidRPr="00F00F75" w:rsidRDefault="00F00F75" w:rsidP="00F00F75">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F00F75">
        <w:rPr>
          <w:rFonts w:ascii="Times New Roman" w:hAnsi="Times New Roman" w:cs="Times New Roman"/>
          <w:sz w:val="20"/>
          <w:szCs w:val="20"/>
        </w:rPr>
        <w:t>(підпис)</w:t>
      </w:r>
    </w:p>
    <w:sectPr w:rsidR="00F00F75" w:rsidRPr="00F00F75" w:rsidSect="00571FC1">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86B79"/>
    <w:multiLevelType w:val="hybridMultilevel"/>
    <w:tmpl w:val="76807B8C"/>
    <w:lvl w:ilvl="0" w:tplc="BC768706">
      <w:start w:val="28"/>
      <w:numFmt w:val="bullet"/>
      <w:lvlText w:val="-"/>
      <w:lvlJc w:val="left"/>
      <w:pPr>
        <w:ind w:left="927" w:hanging="360"/>
      </w:pPr>
      <w:rPr>
        <w:rFonts w:ascii="Times New Roman" w:eastAsiaTheme="minorEastAsia" w:hAnsi="Times New Roman" w:cs="Times New Roman" w:hint="default"/>
        <w:color w:val="333333"/>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382E40"/>
    <w:rsid w:val="00022621"/>
    <w:rsid w:val="00085E74"/>
    <w:rsid w:val="00096EF5"/>
    <w:rsid w:val="000975B0"/>
    <w:rsid w:val="000A3E50"/>
    <w:rsid w:val="000B6564"/>
    <w:rsid w:val="000C0AF8"/>
    <w:rsid w:val="000D697D"/>
    <w:rsid w:val="000F18E9"/>
    <w:rsid w:val="00117F89"/>
    <w:rsid w:val="00142A43"/>
    <w:rsid w:val="00156661"/>
    <w:rsid w:val="001808CE"/>
    <w:rsid w:val="00204A9B"/>
    <w:rsid w:val="00292AB0"/>
    <w:rsid w:val="002A36E5"/>
    <w:rsid w:val="002F0EF6"/>
    <w:rsid w:val="0030193B"/>
    <w:rsid w:val="003055BF"/>
    <w:rsid w:val="00364DA9"/>
    <w:rsid w:val="00382E40"/>
    <w:rsid w:val="0038318A"/>
    <w:rsid w:val="003A6175"/>
    <w:rsid w:val="003B7478"/>
    <w:rsid w:val="003C3730"/>
    <w:rsid w:val="003F5187"/>
    <w:rsid w:val="00402AD1"/>
    <w:rsid w:val="004115FF"/>
    <w:rsid w:val="004210D1"/>
    <w:rsid w:val="00430C9A"/>
    <w:rsid w:val="00496DC5"/>
    <w:rsid w:val="004A1FFA"/>
    <w:rsid w:val="004A7624"/>
    <w:rsid w:val="004D5CBC"/>
    <w:rsid w:val="00516CEC"/>
    <w:rsid w:val="005219A0"/>
    <w:rsid w:val="00571FC1"/>
    <w:rsid w:val="005D4FDA"/>
    <w:rsid w:val="005D6E92"/>
    <w:rsid w:val="005D7B0D"/>
    <w:rsid w:val="005E7874"/>
    <w:rsid w:val="00607642"/>
    <w:rsid w:val="006F00A9"/>
    <w:rsid w:val="0070288C"/>
    <w:rsid w:val="007400A0"/>
    <w:rsid w:val="00742EF0"/>
    <w:rsid w:val="00744504"/>
    <w:rsid w:val="00744DDA"/>
    <w:rsid w:val="0075234D"/>
    <w:rsid w:val="00753BCF"/>
    <w:rsid w:val="0078172E"/>
    <w:rsid w:val="007F44F1"/>
    <w:rsid w:val="00814793"/>
    <w:rsid w:val="008246A0"/>
    <w:rsid w:val="00842AB2"/>
    <w:rsid w:val="00851B0A"/>
    <w:rsid w:val="0087465A"/>
    <w:rsid w:val="00877E2B"/>
    <w:rsid w:val="008B666D"/>
    <w:rsid w:val="008E0FB2"/>
    <w:rsid w:val="00963D2F"/>
    <w:rsid w:val="00993E50"/>
    <w:rsid w:val="00997782"/>
    <w:rsid w:val="009C57B0"/>
    <w:rsid w:val="009E1E1D"/>
    <w:rsid w:val="009E4C86"/>
    <w:rsid w:val="00A36687"/>
    <w:rsid w:val="00AA75E5"/>
    <w:rsid w:val="00B722E4"/>
    <w:rsid w:val="00B73354"/>
    <w:rsid w:val="00BB1A83"/>
    <w:rsid w:val="00BE2BFB"/>
    <w:rsid w:val="00BF3D27"/>
    <w:rsid w:val="00C276D5"/>
    <w:rsid w:val="00C36892"/>
    <w:rsid w:val="00C45E30"/>
    <w:rsid w:val="00C61F0A"/>
    <w:rsid w:val="00C858C2"/>
    <w:rsid w:val="00CA06B6"/>
    <w:rsid w:val="00CA1C51"/>
    <w:rsid w:val="00D000ED"/>
    <w:rsid w:val="00D26662"/>
    <w:rsid w:val="00D41EB9"/>
    <w:rsid w:val="00D754FF"/>
    <w:rsid w:val="00D94ABC"/>
    <w:rsid w:val="00DB2FC9"/>
    <w:rsid w:val="00DC5C3A"/>
    <w:rsid w:val="00DD229C"/>
    <w:rsid w:val="00DE38C1"/>
    <w:rsid w:val="00E039FB"/>
    <w:rsid w:val="00EA50E5"/>
    <w:rsid w:val="00EA6CF0"/>
    <w:rsid w:val="00EB2CE4"/>
    <w:rsid w:val="00EC4208"/>
    <w:rsid w:val="00EE40FC"/>
    <w:rsid w:val="00EE569B"/>
    <w:rsid w:val="00F00F75"/>
    <w:rsid w:val="00F4122F"/>
    <w:rsid w:val="00F53C22"/>
    <w:rsid w:val="00F7044B"/>
    <w:rsid w:val="00F90C74"/>
    <w:rsid w:val="00FC1E8F"/>
    <w:rsid w:val="00FD2A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E74"/>
  </w:style>
  <w:style w:type="paragraph" w:styleId="1">
    <w:name w:val="heading 1"/>
    <w:basedOn w:val="a"/>
    <w:link w:val="10"/>
    <w:uiPriority w:val="9"/>
    <w:qFormat/>
    <w:rsid w:val="00382E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E56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E4C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2E40"/>
    <w:rPr>
      <w:rFonts w:ascii="Times New Roman" w:eastAsia="Times New Roman" w:hAnsi="Times New Roman" w:cs="Times New Roman"/>
      <w:b/>
      <w:bCs/>
      <w:kern w:val="36"/>
      <w:sz w:val="48"/>
      <w:szCs w:val="48"/>
    </w:rPr>
  </w:style>
  <w:style w:type="character" w:customStyle="1" w:styleId="infoviewscount">
    <w:name w:val="info_views_count"/>
    <w:basedOn w:val="a0"/>
    <w:rsid w:val="00382E40"/>
  </w:style>
  <w:style w:type="character" w:customStyle="1" w:styleId="infocommentscount">
    <w:name w:val="info_comments_count"/>
    <w:basedOn w:val="a0"/>
    <w:rsid w:val="00382E40"/>
  </w:style>
  <w:style w:type="character" w:styleId="a3">
    <w:name w:val="Hyperlink"/>
    <w:basedOn w:val="a0"/>
    <w:uiPriority w:val="99"/>
    <w:semiHidden/>
    <w:unhideWhenUsed/>
    <w:rsid w:val="00382E40"/>
    <w:rPr>
      <w:color w:val="0000FF"/>
      <w:u w:val="single"/>
    </w:rPr>
  </w:style>
  <w:style w:type="paragraph" w:styleId="a4">
    <w:name w:val="Normal (Web)"/>
    <w:basedOn w:val="a"/>
    <w:uiPriority w:val="99"/>
    <w:unhideWhenUsed/>
    <w:rsid w:val="00382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qdm">
    <w:name w:val="_6qdm"/>
    <w:basedOn w:val="a0"/>
    <w:rsid w:val="009E1E1D"/>
  </w:style>
  <w:style w:type="character" w:styleId="a5">
    <w:name w:val="Strong"/>
    <w:basedOn w:val="a0"/>
    <w:uiPriority w:val="22"/>
    <w:qFormat/>
    <w:rsid w:val="00204A9B"/>
    <w:rPr>
      <w:b/>
      <w:bCs/>
    </w:rPr>
  </w:style>
  <w:style w:type="paragraph" w:customStyle="1" w:styleId="bg-primary">
    <w:name w:val="bg-primary"/>
    <w:basedOn w:val="a"/>
    <w:rsid w:val="00204A9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04A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4A9B"/>
    <w:rPr>
      <w:rFonts w:ascii="Tahoma" w:hAnsi="Tahoma" w:cs="Tahoma"/>
      <w:sz w:val="16"/>
      <w:szCs w:val="16"/>
    </w:rPr>
  </w:style>
  <w:style w:type="character" w:customStyle="1" w:styleId="30">
    <w:name w:val="Заголовок 3 Знак"/>
    <w:basedOn w:val="a0"/>
    <w:link w:val="3"/>
    <w:uiPriority w:val="9"/>
    <w:semiHidden/>
    <w:rsid w:val="009E4C86"/>
    <w:rPr>
      <w:rFonts w:asciiTheme="majorHAnsi" w:eastAsiaTheme="majorEastAsia" w:hAnsiTheme="majorHAnsi" w:cstheme="majorBidi"/>
      <w:b/>
      <w:bCs/>
      <w:color w:val="4F81BD" w:themeColor="accent1"/>
    </w:rPr>
  </w:style>
  <w:style w:type="character" w:styleId="a8">
    <w:name w:val="Emphasis"/>
    <w:basedOn w:val="a0"/>
    <w:uiPriority w:val="20"/>
    <w:qFormat/>
    <w:rsid w:val="00FD2A47"/>
    <w:rPr>
      <w:i/>
      <w:iCs/>
    </w:rPr>
  </w:style>
  <w:style w:type="character" w:customStyle="1" w:styleId="20">
    <w:name w:val="Заголовок 2 Знак"/>
    <w:basedOn w:val="a0"/>
    <w:link w:val="2"/>
    <w:uiPriority w:val="9"/>
    <w:semiHidden/>
    <w:rsid w:val="00EE569B"/>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EE569B"/>
    <w:pPr>
      <w:ind w:left="720"/>
      <w:contextualSpacing/>
    </w:pPr>
  </w:style>
  <w:style w:type="character" w:customStyle="1" w:styleId="rvts44">
    <w:name w:val="rvts44"/>
    <w:basedOn w:val="a0"/>
    <w:rsid w:val="0075234D"/>
  </w:style>
  <w:style w:type="table" w:styleId="aa">
    <w:name w:val="Table Grid"/>
    <w:basedOn w:val="a1"/>
    <w:uiPriority w:val="59"/>
    <w:rsid w:val="00CA1C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8149476">
      <w:bodyDiv w:val="1"/>
      <w:marLeft w:val="0"/>
      <w:marRight w:val="0"/>
      <w:marTop w:val="0"/>
      <w:marBottom w:val="0"/>
      <w:divBdr>
        <w:top w:val="none" w:sz="0" w:space="0" w:color="auto"/>
        <w:left w:val="none" w:sz="0" w:space="0" w:color="auto"/>
        <w:bottom w:val="none" w:sz="0" w:space="0" w:color="auto"/>
        <w:right w:val="none" w:sz="0" w:space="0" w:color="auto"/>
      </w:divBdr>
    </w:div>
    <w:div w:id="624776228">
      <w:bodyDiv w:val="1"/>
      <w:marLeft w:val="0"/>
      <w:marRight w:val="0"/>
      <w:marTop w:val="0"/>
      <w:marBottom w:val="0"/>
      <w:divBdr>
        <w:top w:val="none" w:sz="0" w:space="0" w:color="auto"/>
        <w:left w:val="none" w:sz="0" w:space="0" w:color="auto"/>
        <w:bottom w:val="none" w:sz="0" w:space="0" w:color="auto"/>
        <w:right w:val="none" w:sz="0" w:space="0" w:color="auto"/>
      </w:divBdr>
    </w:div>
    <w:div w:id="631784704">
      <w:bodyDiv w:val="1"/>
      <w:marLeft w:val="0"/>
      <w:marRight w:val="0"/>
      <w:marTop w:val="0"/>
      <w:marBottom w:val="0"/>
      <w:divBdr>
        <w:top w:val="none" w:sz="0" w:space="0" w:color="auto"/>
        <w:left w:val="none" w:sz="0" w:space="0" w:color="auto"/>
        <w:bottom w:val="none" w:sz="0" w:space="0" w:color="auto"/>
        <w:right w:val="none" w:sz="0" w:space="0" w:color="auto"/>
      </w:divBdr>
    </w:div>
    <w:div w:id="640310985">
      <w:bodyDiv w:val="1"/>
      <w:marLeft w:val="0"/>
      <w:marRight w:val="0"/>
      <w:marTop w:val="0"/>
      <w:marBottom w:val="0"/>
      <w:divBdr>
        <w:top w:val="none" w:sz="0" w:space="0" w:color="auto"/>
        <w:left w:val="none" w:sz="0" w:space="0" w:color="auto"/>
        <w:bottom w:val="none" w:sz="0" w:space="0" w:color="auto"/>
        <w:right w:val="none" w:sz="0" w:space="0" w:color="auto"/>
      </w:divBdr>
    </w:div>
    <w:div w:id="769160500">
      <w:bodyDiv w:val="1"/>
      <w:marLeft w:val="0"/>
      <w:marRight w:val="0"/>
      <w:marTop w:val="0"/>
      <w:marBottom w:val="0"/>
      <w:divBdr>
        <w:top w:val="none" w:sz="0" w:space="0" w:color="auto"/>
        <w:left w:val="none" w:sz="0" w:space="0" w:color="auto"/>
        <w:bottom w:val="none" w:sz="0" w:space="0" w:color="auto"/>
        <w:right w:val="none" w:sz="0" w:space="0" w:color="auto"/>
      </w:divBdr>
      <w:divsChild>
        <w:div w:id="1960136883">
          <w:marLeft w:val="0"/>
          <w:marRight w:val="0"/>
          <w:marTop w:val="0"/>
          <w:marBottom w:val="277"/>
          <w:divBdr>
            <w:top w:val="none" w:sz="0" w:space="0" w:color="auto"/>
            <w:left w:val="none" w:sz="0" w:space="0" w:color="auto"/>
            <w:bottom w:val="single" w:sz="6" w:space="0" w:color="E6E8F7"/>
            <w:right w:val="none" w:sz="0" w:space="0" w:color="auto"/>
          </w:divBdr>
          <w:divsChild>
            <w:div w:id="1292588424">
              <w:marLeft w:val="0"/>
              <w:marRight w:val="0"/>
              <w:marTop w:val="0"/>
              <w:marBottom w:val="415"/>
              <w:divBdr>
                <w:top w:val="none" w:sz="0" w:space="0" w:color="auto"/>
                <w:left w:val="none" w:sz="0" w:space="0" w:color="auto"/>
                <w:bottom w:val="none" w:sz="0" w:space="0" w:color="auto"/>
                <w:right w:val="none" w:sz="0" w:space="0" w:color="auto"/>
              </w:divBdr>
            </w:div>
            <w:div w:id="684871078">
              <w:marLeft w:val="0"/>
              <w:marRight w:val="0"/>
              <w:marTop w:val="100"/>
              <w:marBottom w:val="0"/>
              <w:divBdr>
                <w:top w:val="none" w:sz="0" w:space="0" w:color="auto"/>
                <w:left w:val="none" w:sz="0" w:space="0" w:color="auto"/>
                <w:bottom w:val="none" w:sz="0" w:space="0" w:color="auto"/>
                <w:right w:val="none" w:sz="0" w:space="0" w:color="auto"/>
              </w:divBdr>
              <w:divsChild>
                <w:div w:id="1774280509">
                  <w:marLeft w:val="0"/>
                  <w:marRight w:val="0"/>
                  <w:marTop w:val="0"/>
                  <w:marBottom w:val="0"/>
                  <w:divBdr>
                    <w:top w:val="none" w:sz="0" w:space="0" w:color="auto"/>
                    <w:left w:val="none" w:sz="0" w:space="0" w:color="auto"/>
                    <w:bottom w:val="none" w:sz="0" w:space="0" w:color="auto"/>
                    <w:right w:val="none" w:sz="0" w:space="0" w:color="auto"/>
                  </w:divBdr>
                </w:div>
                <w:div w:id="1356492986">
                  <w:marLeft w:val="0"/>
                  <w:marRight w:val="0"/>
                  <w:marTop w:val="0"/>
                  <w:marBottom w:val="0"/>
                  <w:divBdr>
                    <w:top w:val="none" w:sz="0" w:space="0" w:color="auto"/>
                    <w:left w:val="none" w:sz="0" w:space="0" w:color="auto"/>
                    <w:bottom w:val="none" w:sz="0" w:space="0" w:color="auto"/>
                    <w:right w:val="none" w:sz="0" w:space="0" w:color="auto"/>
                  </w:divBdr>
                </w:div>
                <w:div w:id="1127547974">
                  <w:marLeft w:val="0"/>
                  <w:marRight w:val="0"/>
                  <w:marTop w:val="0"/>
                  <w:marBottom w:val="0"/>
                  <w:divBdr>
                    <w:top w:val="none" w:sz="0" w:space="0" w:color="auto"/>
                    <w:left w:val="none" w:sz="0" w:space="0" w:color="auto"/>
                    <w:bottom w:val="none" w:sz="0" w:space="0" w:color="auto"/>
                    <w:right w:val="none" w:sz="0" w:space="0" w:color="auto"/>
                  </w:divBdr>
                </w:div>
                <w:div w:id="1484347149">
                  <w:marLeft w:val="0"/>
                  <w:marRight w:val="0"/>
                  <w:marTop w:val="0"/>
                  <w:marBottom w:val="0"/>
                  <w:divBdr>
                    <w:top w:val="none" w:sz="0" w:space="0" w:color="auto"/>
                    <w:left w:val="none" w:sz="0" w:space="0" w:color="auto"/>
                    <w:bottom w:val="none" w:sz="0" w:space="0" w:color="auto"/>
                    <w:right w:val="none" w:sz="0" w:space="0" w:color="auto"/>
                  </w:divBdr>
                  <w:divsChild>
                    <w:div w:id="835536746">
                      <w:marLeft w:val="0"/>
                      <w:marRight w:val="0"/>
                      <w:marTop w:val="0"/>
                      <w:marBottom w:val="0"/>
                      <w:divBdr>
                        <w:top w:val="none" w:sz="0" w:space="0" w:color="auto"/>
                        <w:left w:val="none" w:sz="0" w:space="0" w:color="auto"/>
                        <w:bottom w:val="none" w:sz="0" w:space="0" w:color="auto"/>
                        <w:right w:val="none" w:sz="0" w:space="0" w:color="auto"/>
                      </w:divBdr>
                      <w:divsChild>
                        <w:div w:id="26219565">
                          <w:marLeft w:val="0"/>
                          <w:marRight w:val="138"/>
                          <w:marTop w:val="0"/>
                          <w:marBottom w:val="0"/>
                          <w:divBdr>
                            <w:top w:val="none" w:sz="0" w:space="0" w:color="auto"/>
                            <w:left w:val="none" w:sz="0" w:space="0" w:color="auto"/>
                            <w:bottom w:val="none" w:sz="0" w:space="0" w:color="auto"/>
                            <w:right w:val="none" w:sz="0" w:space="0" w:color="auto"/>
                          </w:divBdr>
                        </w:div>
                        <w:div w:id="1993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901399">
          <w:marLeft w:val="0"/>
          <w:marRight w:val="0"/>
          <w:marTop w:val="0"/>
          <w:marBottom w:val="0"/>
          <w:divBdr>
            <w:top w:val="none" w:sz="0" w:space="0" w:color="auto"/>
            <w:left w:val="none" w:sz="0" w:space="0" w:color="auto"/>
            <w:bottom w:val="none" w:sz="0" w:space="0" w:color="auto"/>
            <w:right w:val="none" w:sz="0" w:space="0" w:color="auto"/>
          </w:divBdr>
        </w:div>
      </w:divsChild>
    </w:div>
    <w:div w:id="143150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66E9-A453-42BC-BE98-7612E170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15942</Words>
  <Characters>9088</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KIPDM</dc:creator>
  <cp:lastModifiedBy>KIPDM</cp:lastModifiedBy>
  <cp:revision>26</cp:revision>
  <dcterms:created xsi:type="dcterms:W3CDTF">2023-02-16T12:29:00Z</dcterms:created>
  <dcterms:modified xsi:type="dcterms:W3CDTF">2023-02-24T08:01:00Z</dcterms:modified>
</cp:coreProperties>
</file>